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C1E" w:rsidRPr="00E54C1E" w:rsidRDefault="00154C08" w:rsidP="00E54C1E">
      <w:pPr>
        <w:jc w:val="center"/>
        <w:rPr>
          <w:rFonts w:ascii="Times New Roman" w:hAnsi="Times New Roman" w:cs="Times New Roman"/>
          <w:sz w:val="144"/>
          <w:szCs w:val="24"/>
        </w:rPr>
      </w:pPr>
      <w:r w:rsidRPr="00E54C1E">
        <w:rPr>
          <w:rFonts w:ascii="Times New Roman" w:hAnsi="Times New Roman" w:cs="Times New Roman"/>
          <w:sz w:val="144"/>
          <w:szCs w:val="24"/>
        </w:rPr>
        <w:t>Patterns in Nature</w:t>
      </w:r>
    </w:p>
    <w:p w:rsidR="00095DBA" w:rsidRPr="00E54C1E" w:rsidRDefault="00154C08" w:rsidP="00E54C1E">
      <w:pPr>
        <w:jc w:val="center"/>
        <w:rPr>
          <w:rFonts w:ascii="Times New Roman" w:hAnsi="Times New Roman" w:cs="Times New Roman"/>
          <w:sz w:val="144"/>
          <w:szCs w:val="24"/>
        </w:rPr>
      </w:pPr>
      <w:r w:rsidRPr="00E54C1E">
        <w:rPr>
          <w:rFonts w:ascii="Times New Roman" w:hAnsi="Times New Roman" w:cs="Times New Roman"/>
          <w:sz w:val="144"/>
          <w:szCs w:val="24"/>
        </w:rPr>
        <w:t>Part 1</w:t>
      </w:r>
    </w:p>
    <w:p w:rsidR="00154C08" w:rsidRDefault="00E54C1E">
      <w:pPr>
        <w:rPr>
          <w:rFonts w:ascii="Times New Roman" w:hAnsi="Times New Roman" w:cs="Times New Roman"/>
          <w:sz w:val="24"/>
          <w:szCs w:val="24"/>
        </w:rPr>
      </w:pPr>
      <w:r>
        <w:rPr>
          <w:rFonts w:ascii="Times New Roman" w:hAnsi="Times New Roman" w:cs="Times New Roman"/>
          <w:noProof/>
          <w:sz w:val="24"/>
          <w:szCs w:val="24"/>
          <w:lang w:eastAsia="en-AU"/>
        </w:rPr>
        <w:drawing>
          <wp:inline distT="0" distB="0" distL="0" distR="0" wp14:anchorId="3F160C99">
            <wp:extent cx="2451100" cy="44507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4450715"/>
                    </a:xfrm>
                    <a:prstGeom prst="rect">
                      <a:avLst/>
                    </a:prstGeom>
                    <a:noFill/>
                  </pic:spPr>
                </pic:pic>
              </a:graphicData>
            </a:graphic>
          </wp:inline>
        </w:drawing>
      </w:r>
      <w:r>
        <w:rPr>
          <w:rFonts w:ascii="Times New Roman" w:hAnsi="Times New Roman" w:cs="Times New Roman"/>
          <w:noProof/>
          <w:sz w:val="24"/>
          <w:szCs w:val="24"/>
          <w:lang w:eastAsia="en-AU"/>
        </w:rPr>
        <w:drawing>
          <wp:inline distT="0" distB="0" distL="0" distR="0" wp14:anchorId="577D8F25">
            <wp:extent cx="3072765" cy="4115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4115435"/>
                    </a:xfrm>
                    <a:prstGeom prst="rect">
                      <a:avLst/>
                    </a:prstGeom>
                    <a:noFill/>
                  </pic:spPr>
                </pic:pic>
              </a:graphicData>
            </a:graphic>
          </wp:inline>
        </w:drawing>
      </w:r>
    </w:p>
    <w:p w:rsidR="00E54C1E" w:rsidRDefault="00E54C1E">
      <w:pPr>
        <w:rPr>
          <w:rFonts w:ascii="Times New Roman" w:hAnsi="Times New Roman" w:cs="Times New Roman"/>
          <w:sz w:val="24"/>
          <w:szCs w:val="24"/>
        </w:rPr>
      </w:pPr>
    </w:p>
    <w:p w:rsidR="00E54C1E" w:rsidRDefault="00E54C1E">
      <w:pPr>
        <w:rPr>
          <w:rFonts w:ascii="Times New Roman" w:hAnsi="Times New Roman"/>
          <w:b/>
          <w:sz w:val="28"/>
        </w:rPr>
      </w:pPr>
      <w:r w:rsidRPr="00E54C1E">
        <w:rPr>
          <w:rFonts w:ascii="Times New Roman" w:hAnsi="Times New Roman"/>
          <w:b/>
          <w:sz w:val="28"/>
        </w:rPr>
        <w:t>Organisms are made of cells that have similar structural characteristics</w:t>
      </w: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rsidP="00E54C1E">
      <w:pPr>
        <w:jc w:val="center"/>
        <w:rPr>
          <w:rFonts w:ascii="Times New Roman" w:hAnsi="Times New Roman"/>
          <w:b/>
          <w:sz w:val="28"/>
        </w:rPr>
      </w:pPr>
      <w:r>
        <w:rPr>
          <w:noProof/>
          <w:lang w:eastAsia="en-AU"/>
        </w:rPr>
        <w:drawing>
          <wp:inline distT="0" distB="0" distL="0" distR="0" wp14:anchorId="6D43E052" wp14:editId="37BE6B3B">
            <wp:extent cx="5011948" cy="39767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4704" cy="3978964"/>
                    </a:xfrm>
                    <a:prstGeom prst="rect">
                      <a:avLst/>
                    </a:prstGeom>
                  </pic:spPr>
                </pic:pic>
              </a:graphicData>
            </a:graphic>
          </wp:inline>
        </w:drawing>
      </w: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E54C1E" w:rsidRDefault="00E54C1E">
      <w:pPr>
        <w:rPr>
          <w:rFonts w:ascii="Times New Roman" w:hAnsi="Times New Roman"/>
          <w:b/>
          <w:sz w:val="28"/>
        </w:rPr>
      </w:pPr>
    </w:p>
    <w:p w:rsidR="00046F8E" w:rsidRPr="00046F8E" w:rsidRDefault="00046F8E">
      <w:pPr>
        <w:rPr>
          <w:rFonts w:ascii="Times New Roman" w:hAnsi="Times New Roman"/>
          <w:b/>
          <w:sz w:val="8"/>
        </w:rPr>
      </w:pPr>
      <w:r w:rsidRPr="00046F8E">
        <w:rPr>
          <w:rFonts w:eastAsiaTheme="majorEastAsia"/>
          <w:b/>
          <w:bCs/>
          <w:kern w:val="24"/>
          <w:sz w:val="28"/>
          <w:szCs w:val="80"/>
          <w:lang w:val="en-US"/>
        </w:rPr>
        <w:lastRenderedPageBreak/>
        <w:t>SPONTANEOUS GENERATION</w:t>
      </w:r>
    </w:p>
    <w:p w:rsidR="00046F8E" w:rsidRPr="00046F8E" w:rsidRDefault="00046F8E" w:rsidP="00046F8E">
      <w:pPr>
        <w:numPr>
          <w:ilvl w:val="0"/>
          <w:numId w:val="19"/>
        </w:numPr>
        <w:spacing w:after="0" w:line="240" w:lineRule="auto"/>
        <w:ind w:left="851"/>
        <w:contextualSpacing/>
        <w:rPr>
          <w:rFonts w:ascii="Times New Roman" w:eastAsia="Times New Roman" w:hAnsi="Times New Roman" w:cs="Times New Roman"/>
          <w:sz w:val="24"/>
          <w:szCs w:val="24"/>
          <w:lang w:eastAsia="en-AU"/>
        </w:rPr>
      </w:pPr>
      <w:r w:rsidRPr="00046F8E">
        <w:rPr>
          <w:rFonts w:ascii="Times New Roman" w:eastAsiaTheme="minorEastAsia" w:hAnsi="Times New Roman" w:cs="Times New Roman"/>
          <w:color w:val="000000" w:themeColor="text1"/>
          <w:kern w:val="24"/>
          <w:sz w:val="24"/>
          <w:szCs w:val="64"/>
          <w:lang w:eastAsia="en-AU"/>
        </w:rPr>
        <w:t>Before cell theory many scientists believed the theory of spontaneous generation was how organisms were formed.</w:t>
      </w:r>
    </w:p>
    <w:p w:rsidR="00046F8E" w:rsidRPr="00046F8E" w:rsidRDefault="00046F8E" w:rsidP="00046F8E">
      <w:pPr>
        <w:numPr>
          <w:ilvl w:val="0"/>
          <w:numId w:val="19"/>
        </w:numPr>
        <w:spacing w:after="0" w:line="240" w:lineRule="auto"/>
        <w:ind w:left="851"/>
        <w:contextualSpacing/>
        <w:rPr>
          <w:rFonts w:ascii="Times New Roman" w:eastAsia="Times New Roman" w:hAnsi="Times New Roman" w:cs="Times New Roman"/>
          <w:sz w:val="24"/>
          <w:szCs w:val="24"/>
          <w:lang w:eastAsia="en-AU"/>
        </w:rPr>
      </w:pPr>
      <w:r w:rsidRPr="00046F8E">
        <w:rPr>
          <w:rFonts w:ascii="Times New Roman" w:eastAsiaTheme="minorEastAsia" w:hAnsi="Times New Roman" w:cs="Times New Roman"/>
          <w:color w:val="000000" w:themeColor="text1"/>
          <w:kern w:val="24"/>
          <w:sz w:val="24"/>
          <w:szCs w:val="64"/>
          <w:lang w:eastAsia="en-AU"/>
        </w:rPr>
        <w:t>E.g. - If water and mud were combined it could form a frog.</w:t>
      </w:r>
    </w:p>
    <w:p w:rsidR="00046F8E" w:rsidRDefault="00046F8E">
      <w:pPr>
        <w:rPr>
          <w:rFonts w:ascii="Times New Roman" w:hAnsi="Times New Roman"/>
          <w:b/>
          <w:sz w:val="28"/>
        </w:rPr>
      </w:pPr>
    </w:p>
    <w:p w:rsidR="00046F8E" w:rsidRDefault="00046F8E">
      <w:pPr>
        <w:rPr>
          <w:rFonts w:ascii="Times New Roman" w:hAnsi="Times New Roman"/>
          <w:b/>
          <w:sz w:val="28"/>
        </w:rPr>
      </w:pPr>
      <w:r>
        <w:rPr>
          <w:noProof/>
          <w:lang w:eastAsia="en-AU"/>
        </w:rPr>
        <w:drawing>
          <wp:inline distT="0" distB="0" distL="0" distR="0" wp14:anchorId="5F5DA5F5" wp14:editId="75D7ADC9">
            <wp:extent cx="5727899" cy="1716657"/>
            <wp:effectExtent l="0" t="0" r="635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717739"/>
                    </a:xfrm>
                    <a:prstGeom prst="rect">
                      <a:avLst/>
                    </a:prstGeom>
                    <a:noFill/>
                    <a:ln>
                      <a:noFill/>
                    </a:ln>
                    <a:effectLst/>
                    <a:extLst/>
                  </pic:spPr>
                </pic:pic>
              </a:graphicData>
            </a:graphic>
          </wp:inline>
        </w:drawing>
      </w:r>
    </w:p>
    <w:p w:rsidR="00046F8E" w:rsidRDefault="00046F8E">
      <w:pPr>
        <w:rPr>
          <w:rFonts w:ascii="Times New Roman" w:hAnsi="Times New Roman"/>
          <w:b/>
          <w:sz w:val="28"/>
        </w:rPr>
      </w:pPr>
    </w:p>
    <w:p w:rsidR="00046F8E" w:rsidRPr="00046F8E" w:rsidRDefault="00046F8E" w:rsidP="00046F8E">
      <w:pPr>
        <w:numPr>
          <w:ilvl w:val="0"/>
          <w:numId w:val="20"/>
        </w:numPr>
        <w:spacing w:after="0" w:line="240" w:lineRule="auto"/>
        <w:ind w:left="1134"/>
        <w:contextualSpacing/>
        <w:rPr>
          <w:rFonts w:ascii="Times New Roman" w:eastAsia="Times New Roman" w:hAnsi="Times New Roman" w:cs="Times New Roman"/>
          <w:sz w:val="24"/>
          <w:szCs w:val="24"/>
          <w:lang w:eastAsia="en-AU"/>
        </w:rPr>
      </w:pPr>
      <w:r w:rsidRPr="00046F8E">
        <w:rPr>
          <w:rFonts w:ascii="Times New Roman" w:eastAsiaTheme="minorEastAsia" w:hAnsi="Times New Roman" w:cs="Times New Roman"/>
          <w:color w:val="000000" w:themeColor="text1"/>
          <w:kern w:val="24"/>
          <w:sz w:val="24"/>
          <w:szCs w:val="24"/>
          <w:lang w:eastAsia="en-AU"/>
        </w:rPr>
        <w:t>A simple experiment proved this theory was incorrect. Raw meat was placed in two test tubes, one test tube was sealed from the outside environment and the other was not.</w:t>
      </w:r>
    </w:p>
    <w:p w:rsidR="00046F8E" w:rsidRPr="00046F8E" w:rsidRDefault="00046F8E" w:rsidP="00046F8E">
      <w:pPr>
        <w:spacing w:before="154" w:after="0" w:line="240" w:lineRule="auto"/>
        <w:ind w:left="1134"/>
        <w:rPr>
          <w:rFonts w:ascii="Times New Roman" w:eastAsia="Times New Roman" w:hAnsi="Times New Roman" w:cs="Times New Roman"/>
          <w:sz w:val="24"/>
          <w:szCs w:val="24"/>
          <w:lang w:eastAsia="en-AU"/>
        </w:rPr>
      </w:pPr>
      <w:r w:rsidRPr="00046F8E">
        <w:rPr>
          <w:rFonts w:ascii="Times New Roman" w:eastAsiaTheme="minorEastAsia" w:hAnsi="Times New Roman" w:cs="Times New Roman"/>
          <w:color w:val="000000" w:themeColor="text1"/>
          <w:kern w:val="24"/>
          <w:sz w:val="24"/>
          <w:szCs w:val="24"/>
          <w:lang w:eastAsia="en-AU"/>
        </w:rPr>
        <w:t xml:space="preserve"> </w:t>
      </w:r>
    </w:p>
    <w:p w:rsidR="00046F8E" w:rsidRPr="00046F8E" w:rsidRDefault="00046F8E" w:rsidP="00046F8E">
      <w:pPr>
        <w:numPr>
          <w:ilvl w:val="0"/>
          <w:numId w:val="21"/>
        </w:numPr>
        <w:spacing w:after="0" w:line="240" w:lineRule="auto"/>
        <w:ind w:left="1134"/>
        <w:contextualSpacing/>
        <w:rPr>
          <w:rFonts w:ascii="Times New Roman" w:eastAsia="Times New Roman" w:hAnsi="Times New Roman" w:cs="Times New Roman"/>
          <w:sz w:val="24"/>
          <w:szCs w:val="24"/>
          <w:lang w:eastAsia="en-AU"/>
        </w:rPr>
      </w:pPr>
      <w:r w:rsidRPr="00046F8E">
        <w:rPr>
          <w:rFonts w:ascii="Times New Roman" w:eastAsiaTheme="minorEastAsia" w:hAnsi="Times New Roman" w:cs="Times New Roman"/>
          <w:color w:val="000000" w:themeColor="text1"/>
          <w:kern w:val="24"/>
          <w:sz w:val="24"/>
          <w:szCs w:val="24"/>
          <w:lang w:eastAsia="en-AU"/>
        </w:rPr>
        <w:t>It was found that maggots only appeared on the meat that had been touched by flies. Maggots must come from fly eggs.</w:t>
      </w:r>
    </w:p>
    <w:p w:rsidR="00046F8E" w:rsidRDefault="00046F8E">
      <w:pPr>
        <w:rPr>
          <w:rFonts w:ascii="Times New Roman" w:hAnsi="Times New Roman"/>
          <w:b/>
          <w:sz w:val="28"/>
        </w:rPr>
      </w:pPr>
    </w:p>
    <w:p w:rsidR="00E54C1E" w:rsidRDefault="00046F8E">
      <w:pPr>
        <w:rPr>
          <w:rFonts w:ascii="Times New Roman" w:hAnsi="Times New Roman"/>
          <w:b/>
          <w:sz w:val="28"/>
        </w:rPr>
      </w:pPr>
      <w:r>
        <w:rPr>
          <w:rFonts w:ascii="Times New Roman" w:hAnsi="Times New Roman"/>
          <w:b/>
          <w:noProof/>
          <w:sz w:val="28"/>
          <w:lang w:eastAsia="en-AU"/>
        </w:rPr>
        <w:drawing>
          <wp:inline distT="0" distB="0" distL="0" distR="0" wp14:anchorId="6458DB78">
            <wp:extent cx="5794200" cy="334704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927" cy="3346314"/>
                    </a:xfrm>
                    <a:prstGeom prst="rect">
                      <a:avLst/>
                    </a:prstGeom>
                    <a:noFill/>
                  </pic:spPr>
                </pic:pic>
              </a:graphicData>
            </a:graphic>
          </wp:inline>
        </w:drawing>
      </w:r>
    </w:p>
    <w:p w:rsidR="00E54C1E" w:rsidRPr="00E54C1E" w:rsidRDefault="00E54C1E" w:rsidP="00E54C1E">
      <w:pPr>
        <w:pStyle w:val="tablepoints"/>
        <w:numPr>
          <w:ilvl w:val="0"/>
          <w:numId w:val="1"/>
        </w:numPr>
        <w:tabs>
          <w:tab w:val="num" w:pos="317"/>
        </w:tabs>
        <w:spacing w:before="80" w:after="80"/>
        <w:ind w:left="317"/>
        <w:rPr>
          <w:rFonts w:ascii="Times New Roman" w:hAnsi="Times New Roman"/>
          <w:i/>
          <w:sz w:val="24"/>
          <w:szCs w:val="24"/>
          <w:lang w:val="en-AU"/>
        </w:rPr>
      </w:pPr>
      <w:r w:rsidRPr="00E54C1E">
        <w:rPr>
          <w:rFonts w:ascii="Times New Roman" w:hAnsi="Times New Roman"/>
          <w:i/>
          <w:sz w:val="24"/>
          <w:szCs w:val="24"/>
          <w:lang w:val="en-AU"/>
        </w:rPr>
        <w:lastRenderedPageBreak/>
        <w:t>outline the historical development of the cell theory, in particular, the contributions of Robert Hooke and Robert Brown</w:t>
      </w:r>
    </w:p>
    <w:p w:rsidR="00E54C1E" w:rsidRDefault="00E54C1E" w:rsidP="00E54C1E">
      <w:pPr>
        <w:pStyle w:val="BodyText"/>
        <w:tabs>
          <w:tab w:val="left" w:pos="858"/>
        </w:tabs>
        <w:spacing w:before="7"/>
        <w:ind w:left="1440" w:firstLine="0"/>
      </w:pPr>
    </w:p>
    <w:p w:rsidR="00E54C1E" w:rsidRDefault="00E54C1E" w:rsidP="00E54C1E">
      <w:pPr>
        <w:pStyle w:val="BodyText"/>
        <w:tabs>
          <w:tab w:val="left" w:pos="858"/>
        </w:tabs>
        <w:spacing w:before="7"/>
        <w:ind w:left="284" w:firstLine="0"/>
      </w:pPr>
      <w:r>
        <w:t>The</w:t>
      </w:r>
      <w:r>
        <w:rPr>
          <w:spacing w:val="-2"/>
        </w:rPr>
        <w:t xml:space="preserve"> </w:t>
      </w:r>
      <w:r>
        <w:rPr>
          <w:spacing w:val="-1"/>
        </w:rPr>
        <w:t>cell</w:t>
      </w:r>
      <w:r>
        <w:t xml:space="preserve"> theory</w:t>
      </w:r>
      <w:r>
        <w:rPr>
          <w:spacing w:val="-5"/>
        </w:rPr>
        <w:t xml:space="preserve"> </w:t>
      </w:r>
      <w:r>
        <w:t>has three</w:t>
      </w:r>
      <w:r>
        <w:rPr>
          <w:spacing w:val="1"/>
        </w:rPr>
        <w:t xml:space="preserve"> </w:t>
      </w:r>
      <w:r>
        <w:t>main</w:t>
      </w:r>
      <w:r>
        <w:rPr>
          <w:spacing w:val="1"/>
        </w:rPr>
        <w:t xml:space="preserve"> </w:t>
      </w:r>
      <w:r>
        <w:t>points:</w:t>
      </w:r>
    </w:p>
    <w:p w:rsidR="00E54C1E" w:rsidRDefault="00E54C1E" w:rsidP="005F45DF">
      <w:pPr>
        <w:pStyle w:val="BodyText"/>
        <w:numPr>
          <w:ilvl w:val="2"/>
          <w:numId w:val="3"/>
        </w:numPr>
        <w:tabs>
          <w:tab w:val="clear" w:pos="2160"/>
        </w:tabs>
        <w:spacing w:before="139"/>
        <w:ind w:left="1418"/>
      </w:pPr>
      <w:r>
        <w:rPr>
          <w:spacing w:val="-1"/>
        </w:rPr>
        <w:t>Cells</w:t>
      </w:r>
      <w:r>
        <w:t xml:space="preserve"> </w:t>
      </w:r>
      <w:r>
        <w:rPr>
          <w:spacing w:val="-1"/>
        </w:rPr>
        <w:t xml:space="preserve">are </w:t>
      </w:r>
      <w:r>
        <w:t xml:space="preserve">the </w:t>
      </w:r>
      <w:r>
        <w:rPr>
          <w:spacing w:val="-1"/>
        </w:rPr>
        <w:t>smallest</w:t>
      </w:r>
      <w:r>
        <w:t xml:space="preserve"> units of life</w:t>
      </w:r>
    </w:p>
    <w:p w:rsidR="00E54C1E" w:rsidRDefault="00E54C1E" w:rsidP="005F45DF">
      <w:pPr>
        <w:pStyle w:val="BodyText"/>
        <w:numPr>
          <w:ilvl w:val="2"/>
          <w:numId w:val="3"/>
        </w:numPr>
        <w:tabs>
          <w:tab w:val="clear" w:pos="2160"/>
        </w:tabs>
        <w:ind w:left="1418"/>
      </w:pPr>
      <w:r>
        <w:t>All living</w:t>
      </w:r>
      <w:r>
        <w:rPr>
          <w:spacing w:val="-3"/>
        </w:rPr>
        <w:t xml:space="preserve"> </w:t>
      </w:r>
      <w:r>
        <w:rPr>
          <w:spacing w:val="-1"/>
        </w:rPr>
        <w:t>things</w:t>
      </w:r>
      <w:r>
        <w:t xml:space="preserve"> are</w:t>
      </w:r>
      <w:r>
        <w:rPr>
          <w:spacing w:val="-1"/>
        </w:rPr>
        <w:t xml:space="preserve"> </w:t>
      </w:r>
      <w:r>
        <w:t>made</w:t>
      </w:r>
      <w:r>
        <w:rPr>
          <w:spacing w:val="-1"/>
        </w:rPr>
        <w:t xml:space="preserve"> </w:t>
      </w:r>
      <w:r>
        <w:t>up of</w:t>
      </w:r>
      <w:r>
        <w:rPr>
          <w:spacing w:val="-1"/>
        </w:rPr>
        <w:t xml:space="preserve"> cells</w:t>
      </w:r>
    </w:p>
    <w:p w:rsidR="00E54C1E" w:rsidRDefault="00E54C1E" w:rsidP="005F45DF">
      <w:pPr>
        <w:pStyle w:val="BodyText"/>
        <w:numPr>
          <w:ilvl w:val="2"/>
          <w:numId w:val="3"/>
        </w:numPr>
        <w:tabs>
          <w:tab w:val="clear" w:pos="2160"/>
        </w:tabs>
        <w:spacing w:before="139"/>
        <w:ind w:left="1418"/>
      </w:pPr>
      <w:r>
        <w:t xml:space="preserve">All </w:t>
      </w:r>
      <w:r>
        <w:rPr>
          <w:spacing w:val="-1"/>
        </w:rPr>
        <w:t>cells</w:t>
      </w:r>
      <w:r>
        <w:t xml:space="preserve"> come</w:t>
      </w:r>
      <w:r>
        <w:rPr>
          <w:spacing w:val="-2"/>
        </w:rPr>
        <w:t xml:space="preserve"> </w:t>
      </w:r>
      <w:r>
        <w:rPr>
          <w:spacing w:val="-1"/>
        </w:rPr>
        <w:t>from</w:t>
      </w:r>
      <w:r>
        <w:t xml:space="preserve"> pre-existing</w:t>
      </w:r>
      <w:r>
        <w:rPr>
          <w:spacing w:val="-2"/>
        </w:rPr>
        <w:t xml:space="preserve"> </w:t>
      </w:r>
      <w:r>
        <w:rPr>
          <w:spacing w:val="-1"/>
        </w:rPr>
        <w:t>cells</w:t>
      </w:r>
    </w:p>
    <w:p w:rsidR="00E54C1E" w:rsidRDefault="00E54C1E">
      <w:pPr>
        <w:rPr>
          <w:rFonts w:ascii="Times New Roman" w:hAnsi="Times New Roman"/>
          <w:sz w:val="24"/>
          <w:szCs w:val="24"/>
        </w:rPr>
      </w:pPr>
    </w:p>
    <w:p w:rsidR="005F45DF" w:rsidRDefault="005F45DF" w:rsidP="005F45DF">
      <w:pPr>
        <w:pStyle w:val="BodyText"/>
        <w:spacing w:before="3"/>
        <w:ind w:left="284" w:firstLine="0"/>
      </w:pPr>
      <w:r>
        <w:t>The</w:t>
      </w:r>
      <w:r>
        <w:rPr>
          <w:spacing w:val="-2"/>
        </w:rPr>
        <w:t xml:space="preserve"> </w:t>
      </w:r>
      <w:r>
        <w:t>main points in the</w:t>
      </w:r>
      <w:r>
        <w:rPr>
          <w:spacing w:val="-1"/>
        </w:rPr>
        <w:t xml:space="preserve"> historical</w:t>
      </w:r>
      <w:r>
        <w:t xml:space="preserve"> </w:t>
      </w:r>
      <w:r>
        <w:rPr>
          <w:spacing w:val="-1"/>
        </w:rPr>
        <w:t>development</w:t>
      </w:r>
      <w:r>
        <w:t xml:space="preserve"> of the</w:t>
      </w:r>
      <w:r>
        <w:rPr>
          <w:spacing w:val="-1"/>
        </w:rPr>
        <w:t xml:space="preserve"> cell</w:t>
      </w:r>
      <w:r>
        <w:t xml:space="preserve"> theory</w:t>
      </w:r>
      <w:r>
        <w:rPr>
          <w:spacing w:val="-3"/>
        </w:rPr>
        <w:t xml:space="preserve"> </w:t>
      </w:r>
      <w:r>
        <w:rPr>
          <w:spacing w:val="-1"/>
        </w:rPr>
        <w:t>are:</w:t>
      </w:r>
    </w:p>
    <w:p w:rsidR="005F45DF" w:rsidRDefault="005F45DF" w:rsidP="004E79E1">
      <w:pPr>
        <w:pStyle w:val="BodyText"/>
        <w:numPr>
          <w:ilvl w:val="2"/>
          <w:numId w:val="4"/>
        </w:numPr>
        <w:spacing w:before="139"/>
        <w:ind w:left="1418"/>
      </w:pPr>
      <w:r>
        <w:t>1485 -</w:t>
      </w:r>
      <w:r>
        <w:rPr>
          <w:spacing w:val="1"/>
        </w:rPr>
        <w:t xml:space="preserve"> </w:t>
      </w:r>
      <w:r>
        <w:rPr>
          <w:spacing w:val="-1"/>
        </w:rPr>
        <w:t>Leonardo</w:t>
      </w:r>
      <w:r>
        <w:t xml:space="preserve"> da</w:t>
      </w:r>
      <w:r>
        <w:rPr>
          <w:spacing w:val="-1"/>
        </w:rPr>
        <w:t xml:space="preserve"> </w:t>
      </w:r>
      <w:r>
        <w:t xml:space="preserve">Vinci used </w:t>
      </w:r>
      <w:r>
        <w:rPr>
          <w:spacing w:val="-1"/>
        </w:rPr>
        <w:t>glass</w:t>
      </w:r>
      <w:r>
        <w:t xml:space="preserve"> lens to study</w:t>
      </w:r>
      <w:r>
        <w:rPr>
          <w:spacing w:val="-3"/>
        </w:rPr>
        <w:t xml:space="preserve"> </w:t>
      </w:r>
      <w:r>
        <w:t xml:space="preserve">small </w:t>
      </w:r>
      <w:r>
        <w:rPr>
          <w:spacing w:val="-1"/>
        </w:rPr>
        <w:t>objects</w:t>
      </w:r>
    </w:p>
    <w:p w:rsidR="005F45DF" w:rsidRDefault="005F45DF" w:rsidP="004E79E1">
      <w:pPr>
        <w:pStyle w:val="BodyText"/>
        <w:numPr>
          <w:ilvl w:val="2"/>
          <w:numId w:val="4"/>
        </w:numPr>
        <w:spacing w:line="359" w:lineRule="auto"/>
        <w:ind w:left="1418" w:right="202"/>
      </w:pPr>
      <w:r>
        <w:t>1600</w:t>
      </w:r>
      <w:r>
        <w:rPr>
          <w:spacing w:val="50"/>
        </w:rPr>
        <w:t xml:space="preserve"> </w:t>
      </w:r>
      <w:r>
        <w:t>-</w:t>
      </w:r>
      <w:r>
        <w:rPr>
          <w:spacing w:val="49"/>
        </w:rPr>
        <w:t xml:space="preserve"> </w:t>
      </w:r>
      <w:r>
        <w:t>The</w:t>
      </w:r>
      <w:r>
        <w:rPr>
          <w:spacing w:val="51"/>
        </w:rPr>
        <w:t xml:space="preserve"> </w:t>
      </w:r>
      <w:r>
        <w:rPr>
          <w:spacing w:val="-1"/>
        </w:rPr>
        <w:t>first</w:t>
      </w:r>
      <w:r>
        <w:rPr>
          <w:spacing w:val="50"/>
        </w:rPr>
        <w:t xml:space="preserve"> </w:t>
      </w:r>
      <w:r>
        <w:t>compound</w:t>
      </w:r>
      <w:r>
        <w:rPr>
          <w:spacing w:val="50"/>
        </w:rPr>
        <w:t xml:space="preserve"> </w:t>
      </w:r>
      <w:r>
        <w:rPr>
          <w:spacing w:val="-1"/>
        </w:rPr>
        <w:t>microscope</w:t>
      </w:r>
      <w:r>
        <w:rPr>
          <w:spacing w:val="51"/>
        </w:rPr>
        <w:t xml:space="preserve"> </w:t>
      </w:r>
      <w:r>
        <w:rPr>
          <w:spacing w:val="-1"/>
        </w:rPr>
        <w:t>was</w:t>
      </w:r>
      <w:r>
        <w:rPr>
          <w:spacing w:val="50"/>
        </w:rPr>
        <w:t xml:space="preserve"> </w:t>
      </w:r>
      <w:r>
        <w:t>made</w:t>
      </w:r>
      <w:r>
        <w:rPr>
          <w:spacing w:val="49"/>
        </w:rPr>
        <w:t xml:space="preserve"> </w:t>
      </w:r>
      <w:r>
        <w:rPr>
          <w:spacing w:val="2"/>
        </w:rPr>
        <w:t>by</w:t>
      </w:r>
      <w:r>
        <w:rPr>
          <w:spacing w:val="47"/>
        </w:rPr>
        <w:t xml:space="preserve"> </w:t>
      </w:r>
      <w:r>
        <w:t>Hans</w:t>
      </w:r>
      <w:r>
        <w:rPr>
          <w:spacing w:val="53"/>
        </w:rPr>
        <w:t xml:space="preserve"> </w:t>
      </w:r>
      <w:r>
        <w:rPr>
          <w:spacing w:val="-1"/>
        </w:rPr>
        <w:t>and</w:t>
      </w:r>
      <w:r>
        <w:rPr>
          <w:spacing w:val="52"/>
        </w:rPr>
        <w:t xml:space="preserve"> </w:t>
      </w:r>
      <w:r>
        <w:rPr>
          <w:spacing w:val="-1"/>
        </w:rPr>
        <w:t>Zacharias</w:t>
      </w:r>
      <w:r>
        <w:rPr>
          <w:spacing w:val="47"/>
        </w:rPr>
        <w:t xml:space="preserve"> </w:t>
      </w:r>
      <w:r>
        <w:t>Janssen</w:t>
      </w:r>
    </w:p>
    <w:p w:rsidR="005F45DF" w:rsidRDefault="005F45DF" w:rsidP="004E79E1">
      <w:pPr>
        <w:pStyle w:val="BodyText"/>
        <w:numPr>
          <w:ilvl w:val="2"/>
          <w:numId w:val="4"/>
        </w:numPr>
        <w:spacing w:before="7" w:line="359" w:lineRule="auto"/>
        <w:ind w:left="1418" w:right="202"/>
        <w:rPr>
          <w:rFonts w:cs="Times New Roman"/>
        </w:rPr>
      </w:pPr>
      <w:r>
        <w:t>1665</w:t>
      </w:r>
      <w:r>
        <w:rPr>
          <w:spacing w:val="14"/>
        </w:rPr>
        <w:t xml:space="preserve"> </w:t>
      </w:r>
      <w:r>
        <w:t>-</w:t>
      </w:r>
      <w:r>
        <w:rPr>
          <w:spacing w:val="13"/>
        </w:rPr>
        <w:t xml:space="preserve"> </w:t>
      </w:r>
      <w:r>
        <w:rPr>
          <w:spacing w:val="-1"/>
        </w:rPr>
        <w:t>ROBERT</w:t>
      </w:r>
      <w:r>
        <w:rPr>
          <w:spacing w:val="14"/>
        </w:rPr>
        <w:t xml:space="preserve"> </w:t>
      </w:r>
      <w:r>
        <w:t>HOOKE</w:t>
      </w:r>
      <w:r>
        <w:rPr>
          <w:spacing w:val="13"/>
        </w:rPr>
        <w:t xml:space="preserve"> </w:t>
      </w:r>
      <w:r>
        <w:rPr>
          <w:spacing w:val="-1"/>
        </w:rPr>
        <w:t>observed</w:t>
      </w:r>
      <w:r>
        <w:rPr>
          <w:spacing w:val="14"/>
        </w:rPr>
        <w:t xml:space="preserve"> </w:t>
      </w:r>
      <w:r>
        <w:t>cork</w:t>
      </w:r>
      <w:r>
        <w:rPr>
          <w:spacing w:val="13"/>
        </w:rPr>
        <w:t xml:space="preserve"> </w:t>
      </w:r>
      <w:r>
        <w:rPr>
          <w:spacing w:val="-1"/>
        </w:rPr>
        <w:t>cells</w:t>
      </w:r>
      <w:r>
        <w:rPr>
          <w:spacing w:val="14"/>
        </w:rPr>
        <w:t xml:space="preserve"> </w:t>
      </w:r>
      <w:r>
        <w:t>using</w:t>
      </w:r>
      <w:r>
        <w:rPr>
          <w:spacing w:val="12"/>
        </w:rPr>
        <w:t xml:space="preserve"> </w:t>
      </w:r>
      <w:r>
        <w:t>a</w:t>
      </w:r>
      <w:r>
        <w:rPr>
          <w:spacing w:val="15"/>
        </w:rPr>
        <w:t xml:space="preserve"> </w:t>
      </w:r>
      <w:r>
        <w:rPr>
          <w:spacing w:val="-1"/>
        </w:rPr>
        <w:t>compound</w:t>
      </w:r>
      <w:r>
        <w:rPr>
          <w:spacing w:val="14"/>
        </w:rPr>
        <w:t xml:space="preserve"> </w:t>
      </w:r>
      <w:r>
        <w:rPr>
          <w:spacing w:val="-1"/>
        </w:rPr>
        <w:t>microscope</w:t>
      </w:r>
      <w:r>
        <w:rPr>
          <w:spacing w:val="57"/>
        </w:rPr>
        <w:t xml:space="preserve"> </w:t>
      </w:r>
      <w:r>
        <w:rPr>
          <w:spacing w:val="-1"/>
        </w:rPr>
        <w:t>and</w:t>
      </w:r>
      <w:r>
        <w:t xml:space="preserve"> </w:t>
      </w:r>
      <w:r>
        <w:rPr>
          <w:rFonts w:cs="Times New Roman"/>
          <w:spacing w:val="-1"/>
        </w:rPr>
        <w:t>described</w:t>
      </w:r>
      <w:r>
        <w:rPr>
          <w:rFonts w:cs="Times New Roman"/>
        </w:rPr>
        <w:t xml:space="preserve"> ‘little</w:t>
      </w:r>
      <w:r>
        <w:rPr>
          <w:rFonts w:cs="Times New Roman"/>
          <w:spacing w:val="-1"/>
        </w:rPr>
        <w:t xml:space="preserve"> </w:t>
      </w:r>
      <w:r>
        <w:rPr>
          <w:rFonts w:cs="Times New Roman"/>
        </w:rPr>
        <w:t xml:space="preserve">boxes or </w:t>
      </w:r>
      <w:r>
        <w:rPr>
          <w:rFonts w:cs="Times New Roman"/>
          <w:spacing w:val="-1"/>
        </w:rPr>
        <w:t>cells</w:t>
      </w:r>
      <w:r>
        <w:rPr>
          <w:rFonts w:cs="Times New Roman"/>
        </w:rPr>
        <w:t xml:space="preserve"> </w:t>
      </w:r>
      <w:r>
        <w:rPr>
          <w:rFonts w:cs="Times New Roman"/>
          <w:spacing w:val="-1"/>
        </w:rPr>
        <w:t>distinct</w:t>
      </w:r>
      <w:r>
        <w:rPr>
          <w:rFonts w:cs="Times New Roman"/>
        </w:rPr>
        <w:t xml:space="preserve"> </w:t>
      </w:r>
      <w:r>
        <w:rPr>
          <w:rFonts w:cs="Times New Roman"/>
          <w:spacing w:val="-1"/>
        </w:rPr>
        <w:t>from</w:t>
      </w:r>
      <w:r>
        <w:rPr>
          <w:rFonts w:cs="Times New Roman"/>
        </w:rPr>
        <w:t xml:space="preserve"> one </w:t>
      </w:r>
      <w:r>
        <w:rPr>
          <w:rFonts w:cs="Times New Roman"/>
          <w:spacing w:val="-1"/>
        </w:rPr>
        <w:t>another’</w:t>
      </w:r>
    </w:p>
    <w:p w:rsidR="005F45DF" w:rsidRDefault="005F45DF" w:rsidP="004E79E1">
      <w:pPr>
        <w:pStyle w:val="BodyText"/>
        <w:numPr>
          <w:ilvl w:val="2"/>
          <w:numId w:val="4"/>
        </w:numPr>
        <w:spacing w:before="7"/>
        <w:ind w:left="1418"/>
      </w:pPr>
      <w:r>
        <w:t>1676 -</w:t>
      </w:r>
      <w:r>
        <w:rPr>
          <w:spacing w:val="-1"/>
        </w:rPr>
        <w:t xml:space="preserve"> </w:t>
      </w:r>
      <w:r>
        <w:t>Anton von</w:t>
      </w:r>
      <w:r>
        <w:rPr>
          <w:spacing w:val="2"/>
        </w:rPr>
        <w:t xml:space="preserve"> </w:t>
      </w:r>
      <w:r>
        <w:rPr>
          <w:spacing w:val="-1"/>
        </w:rPr>
        <w:t>Leeuwenhoek</w:t>
      </w:r>
      <w:r>
        <w:t xml:space="preserve"> </w:t>
      </w:r>
      <w:r>
        <w:rPr>
          <w:spacing w:val="-1"/>
        </w:rPr>
        <w:t>described</w:t>
      </w:r>
      <w:r>
        <w:t xml:space="preserve"> unicellular</w:t>
      </w:r>
      <w:r>
        <w:rPr>
          <w:spacing w:val="-2"/>
        </w:rPr>
        <w:t xml:space="preserve"> </w:t>
      </w:r>
      <w:r>
        <w:rPr>
          <w:spacing w:val="-1"/>
        </w:rPr>
        <w:t>organisms</w:t>
      </w:r>
      <w:r>
        <w:t xml:space="preserve"> in pond</w:t>
      </w:r>
      <w:r w:rsidR="00870446">
        <w:t xml:space="preserve"> </w:t>
      </w:r>
      <w:r>
        <w:t>water</w:t>
      </w:r>
    </w:p>
    <w:p w:rsidR="005F45DF" w:rsidRDefault="005F45DF" w:rsidP="004E79E1">
      <w:pPr>
        <w:pStyle w:val="BodyText"/>
        <w:numPr>
          <w:ilvl w:val="2"/>
          <w:numId w:val="4"/>
        </w:numPr>
        <w:ind w:left="1418"/>
      </w:pPr>
      <w:r>
        <w:t>1831 -</w:t>
      </w:r>
      <w:r>
        <w:rPr>
          <w:spacing w:val="-1"/>
        </w:rPr>
        <w:t xml:space="preserve"> ROBERT</w:t>
      </w:r>
      <w:r>
        <w:rPr>
          <w:spacing w:val="2"/>
        </w:rPr>
        <w:t xml:space="preserve"> </w:t>
      </w:r>
      <w:r>
        <w:rPr>
          <w:spacing w:val="-1"/>
        </w:rPr>
        <w:t>BROWN</w:t>
      </w:r>
      <w:r>
        <w:t xml:space="preserve"> </w:t>
      </w:r>
      <w:r>
        <w:rPr>
          <w:spacing w:val="-1"/>
        </w:rPr>
        <w:t>observed</w:t>
      </w:r>
      <w:r>
        <w:t xml:space="preserve"> the nucleus </w:t>
      </w:r>
      <w:r>
        <w:rPr>
          <w:spacing w:val="1"/>
        </w:rPr>
        <w:t>in</w:t>
      </w:r>
      <w:r>
        <w:t xml:space="preserve"> plant </w:t>
      </w:r>
      <w:r>
        <w:rPr>
          <w:spacing w:val="-1"/>
        </w:rPr>
        <w:t>and</w:t>
      </w:r>
      <w:r>
        <w:t xml:space="preserve"> </w:t>
      </w:r>
      <w:r>
        <w:rPr>
          <w:spacing w:val="-1"/>
        </w:rPr>
        <w:t>animal</w:t>
      </w:r>
      <w:r>
        <w:t xml:space="preserve"> </w:t>
      </w:r>
      <w:r>
        <w:rPr>
          <w:spacing w:val="-1"/>
        </w:rPr>
        <w:t>cells</w:t>
      </w:r>
    </w:p>
    <w:p w:rsidR="005F45DF" w:rsidRDefault="005F45DF" w:rsidP="004E79E1">
      <w:pPr>
        <w:pStyle w:val="BodyText"/>
        <w:numPr>
          <w:ilvl w:val="2"/>
          <w:numId w:val="4"/>
        </w:numPr>
        <w:spacing w:before="139" w:line="360" w:lineRule="auto"/>
        <w:ind w:left="1418" w:right="193"/>
        <w:jc w:val="both"/>
      </w:pPr>
      <w:r>
        <w:t>1839</w:t>
      </w:r>
      <w:r>
        <w:rPr>
          <w:spacing w:val="4"/>
        </w:rPr>
        <w:t xml:space="preserve"> </w:t>
      </w:r>
      <w:r>
        <w:t>-</w:t>
      </w:r>
      <w:r>
        <w:rPr>
          <w:spacing w:val="4"/>
        </w:rPr>
        <w:t xml:space="preserve"> </w:t>
      </w:r>
      <w:r>
        <w:rPr>
          <w:spacing w:val="-1"/>
        </w:rPr>
        <w:t>Schleiden</w:t>
      </w:r>
      <w:r>
        <w:rPr>
          <w:spacing w:val="4"/>
        </w:rPr>
        <w:t xml:space="preserve"> </w:t>
      </w:r>
      <w:r>
        <w:rPr>
          <w:spacing w:val="-1"/>
        </w:rPr>
        <w:t>and</w:t>
      </w:r>
      <w:r>
        <w:rPr>
          <w:spacing w:val="6"/>
        </w:rPr>
        <w:t xml:space="preserve"> </w:t>
      </w:r>
      <w:r>
        <w:rPr>
          <w:spacing w:val="-1"/>
        </w:rPr>
        <w:t>Schwann</w:t>
      </w:r>
      <w:r>
        <w:rPr>
          <w:spacing w:val="4"/>
        </w:rPr>
        <w:t xml:space="preserve"> </w:t>
      </w:r>
      <w:r>
        <w:rPr>
          <w:spacing w:val="-1"/>
        </w:rPr>
        <w:t>formulated</w:t>
      </w:r>
      <w:r>
        <w:rPr>
          <w:spacing w:val="6"/>
        </w:rPr>
        <w:t xml:space="preserve"> </w:t>
      </w:r>
      <w:r>
        <w:t>the</w:t>
      </w:r>
      <w:r>
        <w:rPr>
          <w:spacing w:val="4"/>
        </w:rPr>
        <w:t xml:space="preserve"> </w:t>
      </w:r>
      <w:r>
        <w:t>cell</w:t>
      </w:r>
      <w:r>
        <w:rPr>
          <w:spacing w:val="5"/>
        </w:rPr>
        <w:t xml:space="preserve"> </w:t>
      </w:r>
      <w:r>
        <w:t>theory</w:t>
      </w:r>
      <w:r>
        <w:rPr>
          <w:spacing w:val="-1"/>
        </w:rPr>
        <w:t xml:space="preserve"> </w:t>
      </w:r>
      <w:r>
        <w:t>that</w:t>
      </w:r>
      <w:r>
        <w:rPr>
          <w:spacing w:val="6"/>
        </w:rPr>
        <w:t xml:space="preserve"> </w:t>
      </w:r>
      <w:r>
        <w:rPr>
          <w:spacing w:val="-1"/>
        </w:rPr>
        <w:t>all</w:t>
      </w:r>
      <w:r>
        <w:rPr>
          <w:spacing w:val="5"/>
        </w:rPr>
        <w:t xml:space="preserve"> </w:t>
      </w:r>
      <w:r>
        <w:t>living</w:t>
      </w:r>
      <w:r>
        <w:rPr>
          <w:spacing w:val="2"/>
        </w:rPr>
        <w:t xml:space="preserve"> </w:t>
      </w:r>
      <w:r>
        <w:t>things</w:t>
      </w:r>
      <w:r>
        <w:rPr>
          <w:spacing w:val="63"/>
        </w:rPr>
        <w:t xml:space="preserve"> </w:t>
      </w:r>
      <w:r>
        <w:rPr>
          <w:spacing w:val="-1"/>
        </w:rPr>
        <w:t>are</w:t>
      </w:r>
      <w:r>
        <w:rPr>
          <w:spacing w:val="7"/>
        </w:rPr>
        <w:t xml:space="preserve"> </w:t>
      </w:r>
      <w:r>
        <w:t>made</w:t>
      </w:r>
      <w:r>
        <w:rPr>
          <w:spacing w:val="7"/>
        </w:rPr>
        <w:t xml:space="preserve"> </w:t>
      </w:r>
      <w:r>
        <w:t>up</w:t>
      </w:r>
      <w:r>
        <w:rPr>
          <w:spacing w:val="6"/>
        </w:rPr>
        <w:t xml:space="preserve"> </w:t>
      </w:r>
      <w:r>
        <w:t>of</w:t>
      </w:r>
      <w:r>
        <w:rPr>
          <w:spacing w:val="8"/>
        </w:rPr>
        <w:t xml:space="preserve"> </w:t>
      </w:r>
      <w:r>
        <w:t>cells.</w:t>
      </w:r>
      <w:r>
        <w:rPr>
          <w:spacing w:val="9"/>
        </w:rPr>
        <w:t xml:space="preserve"> </w:t>
      </w:r>
      <w:r>
        <w:rPr>
          <w:spacing w:val="-1"/>
        </w:rPr>
        <w:t>Schwann</w:t>
      </w:r>
      <w:r>
        <w:rPr>
          <w:spacing w:val="6"/>
        </w:rPr>
        <w:t xml:space="preserve"> </w:t>
      </w:r>
      <w:r>
        <w:t>was</w:t>
      </w:r>
      <w:r>
        <w:rPr>
          <w:spacing w:val="7"/>
        </w:rPr>
        <w:t xml:space="preserve"> </w:t>
      </w:r>
      <w:r>
        <w:t>the</w:t>
      </w:r>
      <w:r>
        <w:rPr>
          <w:spacing w:val="8"/>
        </w:rPr>
        <w:t xml:space="preserve"> </w:t>
      </w:r>
      <w:r>
        <w:rPr>
          <w:spacing w:val="-1"/>
        </w:rPr>
        <w:t>first</w:t>
      </w:r>
      <w:r>
        <w:rPr>
          <w:spacing w:val="10"/>
        </w:rPr>
        <w:t xml:space="preserve"> </w:t>
      </w:r>
      <w:r>
        <w:rPr>
          <w:spacing w:val="-1"/>
        </w:rPr>
        <w:t>scientist</w:t>
      </w:r>
      <w:r>
        <w:rPr>
          <w:spacing w:val="7"/>
        </w:rPr>
        <w:t xml:space="preserve"> </w:t>
      </w:r>
      <w:r>
        <w:t>to</w:t>
      </w:r>
      <w:r>
        <w:rPr>
          <w:spacing w:val="7"/>
        </w:rPr>
        <w:t xml:space="preserve"> </w:t>
      </w:r>
      <w:r>
        <w:rPr>
          <w:spacing w:val="-1"/>
        </w:rPr>
        <w:t>see</w:t>
      </w:r>
      <w:r>
        <w:rPr>
          <w:spacing w:val="12"/>
        </w:rPr>
        <w:t xml:space="preserve"> </w:t>
      </w:r>
      <w:r>
        <w:rPr>
          <w:spacing w:val="-2"/>
        </w:rPr>
        <w:t>yeast</w:t>
      </w:r>
      <w:r>
        <w:rPr>
          <w:spacing w:val="9"/>
        </w:rPr>
        <w:t xml:space="preserve"> </w:t>
      </w:r>
      <w:r>
        <w:t>cells</w:t>
      </w:r>
      <w:r>
        <w:rPr>
          <w:spacing w:val="47"/>
        </w:rPr>
        <w:t xml:space="preserve"> </w:t>
      </w:r>
      <w:r>
        <w:t>producing</w:t>
      </w:r>
      <w:r>
        <w:rPr>
          <w:spacing w:val="-3"/>
        </w:rPr>
        <w:t xml:space="preserve"> </w:t>
      </w:r>
      <w:r>
        <w:rPr>
          <w:spacing w:val="-1"/>
        </w:rPr>
        <w:t>new</w:t>
      </w:r>
      <w:r>
        <w:rPr>
          <w:spacing w:val="1"/>
        </w:rPr>
        <w:t xml:space="preserve"> </w:t>
      </w:r>
      <w:r>
        <w:rPr>
          <w:spacing w:val="-1"/>
        </w:rPr>
        <w:t>cells</w:t>
      </w:r>
    </w:p>
    <w:p w:rsidR="005F45DF" w:rsidRDefault="005F45DF" w:rsidP="004E79E1">
      <w:pPr>
        <w:pStyle w:val="BodyText"/>
        <w:numPr>
          <w:ilvl w:val="2"/>
          <w:numId w:val="4"/>
        </w:numPr>
        <w:spacing w:before="3" w:line="360" w:lineRule="auto"/>
        <w:ind w:left="1418" w:right="190"/>
        <w:jc w:val="both"/>
        <w:rPr>
          <w:rFonts w:cs="Times New Roman"/>
        </w:rPr>
      </w:pPr>
      <w:r>
        <w:t>1858</w:t>
      </w:r>
      <w:r>
        <w:rPr>
          <w:spacing w:val="52"/>
        </w:rPr>
        <w:t xml:space="preserve"> </w:t>
      </w:r>
      <w:r>
        <w:t>-</w:t>
      </w:r>
      <w:r>
        <w:rPr>
          <w:spacing w:val="52"/>
        </w:rPr>
        <w:t xml:space="preserve"> </w:t>
      </w:r>
      <w:r>
        <w:rPr>
          <w:rFonts w:cs="Times New Roman"/>
          <w:spacing w:val="-1"/>
        </w:rPr>
        <w:t>Virchow</w:t>
      </w:r>
      <w:r>
        <w:rPr>
          <w:rFonts w:cs="Times New Roman"/>
          <w:spacing w:val="52"/>
        </w:rPr>
        <w:t xml:space="preserve"> </w:t>
      </w:r>
      <w:r>
        <w:rPr>
          <w:rFonts w:cs="Times New Roman"/>
        </w:rPr>
        <w:t>stated:</w:t>
      </w:r>
      <w:r>
        <w:rPr>
          <w:rFonts w:cs="Times New Roman"/>
          <w:spacing w:val="54"/>
        </w:rPr>
        <w:t xml:space="preserve"> </w:t>
      </w:r>
      <w:r>
        <w:rPr>
          <w:rFonts w:cs="Times New Roman"/>
          <w:spacing w:val="-1"/>
        </w:rPr>
        <w:t>‘where</w:t>
      </w:r>
      <w:r>
        <w:rPr>
          <w:rFonts w:cs="Times New Roman"/>
          <w:spacing w:val="51"/>
        </w:rPr>
        <w:t xml:space="preserve"> </w:t>
      </w:r>
      <w:r>
        <w:rPr>
          <w:rFonts w:cs="Times New Roman"/>
        </w:rPr>
        <w:t>a</w:t>
      </w:r>
      <w:r>
        <w:rPr>
          <w:rFonts w:cs="Times New Roman"/>
          <w:spacing w:val="54"/>
        </w:rPr>
        <w:t xml:space="preserve"> </w:t>
      </w:r>
      <w:r>
        <w:rPr>
          <w:rFonts w:cs="Times New Roman"/>
          <w:spacing w:val="-1"/>
        </w:rPr>
        <w:t>cell</w:t>
      </w:r>
      <w:r>
        <w:rPr>
          <w:rFonts w:cs="Times New Roman"/>
          <w:spacing w:val="53"/>
        </w:rPr>
        <w:t xml:space="preserve"> </w:t>
      </w:r>
      <w:r>
        <w:rPr>
          <w:rFonts w:cs="Times New Roman"/>
        </w:rPr>
        <w:t>exists,</w:t>
      </w:r>
      <w:r>
        <w:rPr>
          <w:rFonts w:cs="Times New Roman"/>
          <w:spacing w:val="52"/>
        </w:rPr>
        <w:t xml:space="preserve"> </w:t>
      </w:r>
      <w:r>
        <w:rPr>
          <w:rFonts w:cs="Times New Roman"/>
          <w:spacing w:val="-1"/>
        </w:rPr>
        <w:t>there</w:t>
      </w:r>
      <w:r>
        <w:rPr>
          <w:rFonts w:cs="Times New Roman"/>
          <w:spacing w:val="50"/>
        </w:rPr>
        <w:t xml:space="preserve"> </w:t>
      </w:r>
      <w:r>
        <w:rPr>
          <w:rFonts w:cs="Times New Roman"/>
        </w:rPr>
        <w:t>must</w:t>
      </w:r>
      <w:r>
        <w:rPr>
          <w:rFonts w:cs="Times New Roman"/>
          <w:spacing w:val="53"/>
        </w:rPr>
        <w:t xml:space="preserve"> </w:t>
      </w:r>
      <w:r>
        <w:rPr>
          <w:rFonts w:cs="Times New Roman"/>
        </w:rPr>
        <w:t>have</w:t>
      </w:r>
      <w:r>
        <w:rPr>
          <w:rFonts w:cs="Times New Roman"/>
          <w:spacing w:val="51"/>
        </w:rPr>
        <w:t xml:space="preserve"> </w:t>
      </w:r>
      <w:r>
        <w:rPr>
          <w:rFonts w:cs="Times New Roman"/>
          <w:spacing w:val="-1"/>
        </w:rPr>
        <w:t>been</w:t>
      </w:r>
      <w:r>
        <w:rPr>
          <w:rFonts w:cs="Times New Roman"/>
          <w:spacing w:val="54"/>
        </w:rPr>
        <w:t xml:space="preserve"> </w:t>
      </w:r>
      <w:r>
        <w:rPr>
          <w:rFonts w:cs="Times New Roman"/>
        </w:rPr>
        <w:t>a</w:t>
      </w:r>
      <w:r>
        <w:rPr>
          <w:rFonts w:cs="Times New Roman"/>
          <w:spacing w:val="53"/>
        </w:rPr>
        <w:t xml:space="preserve"> </w:t>
      </w:r>
      <w:r>
        <w:rPr>
          <w:rFonts w:cs="Times New Roman"/>
          <w:spacing w:val="1"/>
        </w:rPr>
        <w:t>pre</w:t>
      </w:r>
      <w:r>
        <w:rPr>
          <w:spacing w:val="1"/>
        </w:rPr>
        <w:t>-</w:t>
      </w:r>
      <w:r>
        <w:rPr>
          <w:spacing w:val="37"/>
        </w:rPr>
        <w:t xml:space="preserve"> </w:t>
      </w:r>
      <w:r>
        <w:t>existing</w:t>
      </w:r>
      <w:r>
        <w:rPr>
          <w:spacing w:val="5"/>
        </w:rPr>
        <w:t xml:space="preserve"> </w:t>
      </w:r>
      <w:r>
        <w:rPr>
          <w:spacing w:val="-1"/>
        </w:rPr>
        <w:t>cell,</w:t>
      </w:r>
      <w:r>
        <w:rPr>
          <w:spacing w:val="6"/>
        </w:rPr>
        <w:t xml:space="preserve"> </w:t>
      </w:r>
      <w:r>
        <w:t>just</w:t>
      </w:r>
      <w:r>
        <w:rPr>
          <w:spacing w:val="7"/>
        </w:rPr>
        <w:t xml:space="preserve"> </w:t>
      </w:r>
      <w:r>
        <w:rPr>
          <w:spacing w:val="-1"/>
        </w:rPr>
        <w:t>as</w:t>
      </w:r>
      <w:r>
        <w:rPr>
          <w:spacing w:val="7"/>
        </w:rPr>
        <w:t xml:space="preserve"> </w:t>
      </w:r>
      <w:r>
        <w:t>the</w:t>
      </w:r>
      <w:r>
        <w:rPr>
          <w:spacing w:val="6"/>
        </w:rPr>
        <w:t xml:space="preserve"> </w:t>
      </w:r>
      <w:r>
        <w:t>animal</w:t>
      </w:r>
      <w:r>
        <w:rPr>
          <w:spacing w:val="7"/>
        </w:rPr>
        <w:t xml:space="preserve"> </w:t>
      </w:r>
      <w:r>
        <w:t>only</w:t>
      </w:r>
      <w:r>
        <w:rPr>
          <w:spacing w:val="2"/>
        </w:rPr>
        <w:t xml:space="preserve"> </w:t>
      </w:r>
      <w:r>
        <w:t>arises</w:t>
      </w:r>
      <w:r>
        <w:rPr>
          <w:spacing w:val="7"/>
        </w:rPr>
        <w:t xml:space="preserve"> </w:t>
      </w:r>
      <w:r>
        <w:rPr>
          <w:spacing w:val="-1"/>
        </w:rPr>
        <w:t>from</w:t>
      </w:r>
      <w:r>
        <w:rPr>
          <w:spacing w:val="9"/>
        </w:rPr>
        <w:t xml:space="preserve"> </w:t>
      </w:r>
      <w:r>
        <w:t>an</w:t>
      </w:r>
      <w:r>
        <w:rPr>
          <w:spacing w:val="6"/>
        </w:rPr>
        <w:t xml:space="preserve"> </w:t>
      </w:r>
      <w:r>
        <w:rPr>
          <w:spacing w:val="-1"/>
        </w:rPr>
        <w:t>animals</w:t>
      </w:r>
      <w:r>
        <w:rPr>
          <w:spacing w:val="7"/>
        </w:rPr>
        <w:t xml:space="preserve"> </w:t>
      </w:r>
      <w:r>
        <w:rPr>
          <w:spacing w:val="-1"/>
        </w:rPr>
        <w:t>and</w:t>
      </w:r>
      <w:r>
        <w:rPr>
          <w:spacing w:val="13"/>
        </w:rPr>
        <w:t xml:space="preserve"> </w:t>
      </w:r>
      <w:r>
        <w:t>the</w:t>
      </w:r>
      <w:r>
        <w:rPr>
          <w:spacing w:val="6"/>
        </w:rPr>
        <w:t xml:space="preserve"> </w:t>
      </w:r>
      <w:r>
        <w:t>plant</w:t>
      </w:r>
      <w:r>
        <w:rPr>
          <w:spacing w:val="7"/>
        </w:rPr>
        <w:t xml:space="preserve"> </w:t>
      </w:r>
      <w:r>
        <w:rPr>
          <w:spacing w:val="1"/>
        </w:rPr>
        <w:t>only</w:t>
      </w:r>
      <w:r>
        <w:rPr>
          <w:spacing w:val="36"/>
        </w:rPr>
        <w:t xml:space="preserve"> </w:t>
      </w:r>
      <w:r>
        <w:rPr>
          <w:rFonts w:cs="Times New Roman"/>
          <w:spacing w:val="-1"/>
        </w:rPr>
        <w:t>from</w:t>
      </w:r>
      <w:r>
        <w:rPr>
          <w:rFonts w:cs="Times New Roman"/>
        </w:rPr>
        <w:t xml:space="preserve"> a </w:t>
      </w:r>
      <w:r>
        <w:rPr>
          <w:rFonts w:cs="Times New Roman"/>
          <w:spacing w:val="-1"/>
        </w:rPr>
        <w:t>plant.’</w:t>
      </w:r>
    </w:p>
    <w:p w:rsidR="005F45DF" w:rsidRDefault="005F45DF" w:rsidP="004E79E1">
      <w:pPr>
        <w:pStyle w:val="BodyText"/>
        <w:numPr>
          <w:ilvl w:val="2"/>
          <w:numId w:val="4"/>
        </w:numPr>
        <w:spacing w:before="6" w:line="359" w:lineRule="auto"/>
        <w:ind w:left="1418" w:right="202"/>
      </w:pPr>
      <w:r>
        <w:t>1880</w:t>
      </w:r>
      <w:r>
        <w:rPr>
          <w:spacing w:val="28"/>
        </w:rPr>
        <w:t xml:space="preserve"> </w:t>
      </w:r>
      <w:r>
        <w:t>-</w:t>
      </w:r>
      <w:r>
        <w:rPr>
          <w:spacing w:val="28"/>
        </w:rPr>
        <w:t xml:space="preserve"> </w:t>
      </w:r>
      <w:r>
        <w:rPr>
          <w:spacing w:val="-1"/>
        </w:rPr>
        <w:t>Walter</w:t>
      </w:r>
      <w:r>
        <w:rPr>
          <w:spacing w:val="27"/>
        </w:rPr>
        <w:t xml:space="preserve"> </w:t>
      </w:r>
      <w:r>
        <w:rPr>
          <w:spacing w:val="-1"/>
        </w:rPr>
        <w:t>Flemming</w:t>
      </w:r>
      <w:r>
        <w:rPr>
          <w:spacing w:val="26"/>
        </w:rPr>
        <w:t xml:space="preserve"> </w:t>
      </w:r>
      <w:r>
        <w:rPr>
          <w:spacing w:val="-1"/>
        </w:rPr>
        <w:t>described</w:t>
      </w:r>
      <w:r>
        <w:rPr>
          <w:spacing w:val="28"/>
        </w:rPr>
        <w:t xml:space="preserve"> </w:t>
      </w:r>
      <w:r>
        <w:rPr>
          <w:spacing w:val="-1"/>
        </w:rPr>
        <w:t>cell</w:t>
      </w:r>
      <w:r>
        <w:rPr>
          <w:spacing w:val="29"/>
        </w:rPr>
        <w:t xml:space="preserve"> </w:t>
      </w:r>
      <w:r>
        <w:t>division</w:t>
      </w:r>
      <w:r>
        <w:rPr>
          <w:spacing w:val="29"/>
        </w:rPr>
        <w:t xml:space="preserve"> </w:t>
      </w:r>
      <w:r>
        <w:t>(mitosis)</w:t>
      </w:r>
      <w:r>
        <w:rPr>
          <w:spacing w:val="27"/>
        </w:rPr>
        <w:t xml:space="preserve"> </w:t>
      </w:r>
      <w:r>
        <w:rPr>
          <w:spacing w:val="-1"/>
        </w:rPr>
        <w:t>from</w:t>
      </w:r>
      <w:r>
        <w:rPr>
          <w:spacing w:val="29"/>
        </w:rPr>
        <w:t xml:space="preserve"> </w:t>
      </w:r>
      <w:r>
        <w:rPr>
          <w:spacing w:val="-1"/>
        </w:rPr>
        <w:t>observations</w:t>
      </w:r>
      <w:r>
        <w:rPr>
          <w:spacing w:val="63"/>
        </w:rPr>
        <w:t xml:space="preserve"> </w:t>
      </w:r>
      <w:r>
        <w:t>on living</w:t>
      </w:r>
      <w:r>
        <w:rPr>
          <w:spacing w:val="-2"/>
        </w:rPr>
        <w:t xml:space="preserve"> </w:t>
      </w:r>
      <w:r>
        <w:rPr>
          <w:spacing w:val="-1"/>
        </w:rPr>
        <w:t>and</w:t>
      </w:r>
      <w:r>
        <w:t xml:space="preserve"> </w:t>
      </w:r>
      <w:r>
        <w:rPr>
          <w:spacing w:val="-1"/>
        </w:rPr>
        <w:t>stained</w:t>
      </w:r>
      <w:r>
        <w:t xml:space="preserve"> </w:t>
      </w:r>
      <w:r>
        <w:rPr>
          <w:spacing w:val="-1"/>
        </w:rPr>
        <w:t>cells</w:t>
      </w:r>
    </w:p>
    <w:p w:rsidR="00E54C1E" w:rsidRDefault="00E54C1E">
      <w:pPr>
        <w:rPr>
          <w:rFonts w:ascii="Times New Roman" w:hAnsi="Times New Roman"/>
          <w:sz w:val="24"/>
          <w:szCs w:val="24"/>
        </w:rPr>
      </w:pPr>
    </w:p>
    <w:p w:rsidR="00BE704F" w:rsidRDefault="00BE704F">
      <w:pPr>
        <w:rPr>
          <w:rFonts w:ascii="Times New Roman" w:hAnsi="Times New Roman"/>
          <w:sz w:val="24"/>
          <w:szCs w:val="24"/>
        </w:rPr>
      </w:pPr>
    </w:p>
    <w:p w:rsidR="00BE704F" w:rsidRDefault="00BE704F">
      <w:pPr>
        <w:rPr>
          <w:rFonts w:ascii="Times New Roman" w:hAnsi="Times New Roman"/>
          <w:sz w:val="24"/>
          <w:szCs w:val="24"/>
        </w:rPr>
      </w:pPr>
    </w:p>
    <w:p w:rsidR="00BE704F" w:rsidRDefault="00BE704F">
      <w:pPr>
        <w:rPr>
          <w:rFonts w:ascii="Times New Roman" w:hAnsi="Times New Roman"/>
          <w:sz w:val="24"/>
          <w:szCs w:val="24"/>
        </w:rPr>
      </w:pPr>
    </w:p>
    <w:p w:rsidR="00BE704F" w:rsidRDefault="00BE704F">
      <w:pPr>
        <w:rPr>
          <w:rFonts w:ascii="Times New Roman" w:hAnsi="Times New Roman"/>
          <w:sz w:val="24"/>
          <w:szCs w:val="24"/>
        </w:rPr>
      </w:pPr>
    </w:p>
    <w:p w:rsidR="00BE704F" w:rsidRDefault="00BE704F">
      <w:pPr>
        <w:rPr>
          <w:rFonts w:ascii="Times New Roman" w:hAnsi="Times New Roman"/>
          <w:sz w:val="24"/>
          <w:szCs w:val="24"/>
        </w:rPr>
      </w:pPr>
    </w:p>
    <w:p w:rsidR="00BE704F" w:rsidRDefault="00BE704F">
      <w:pPr>
        <w:rPr>
          <w:rFonts w:ascii="Times New Roman" w:hAnsi="Times New Roman"/>
          <w:sz w:val="24"/>
          <w:szCs w:val="24"/>
        </w:rPr>
      </w:pPr>
    </w:p>
    <w:p w:rsidR="00BE704F" w:rsidRPr="00E54C1E" w:rsidRDefault="00BE704F">
      <w:pPr>
        <w:rPr>
          <w:rFonts w:ascii="Times New Roman" w:hAnsi="Times New Roman"/>
          <w:sz w:val="24"/>
          <w:szCs w:val="24"/>
        </w:rPr>
      </w:pPr>
    </w:p>
    <w:p w:rsidR="00104E53" w:rsidRDefault="00104E53" w:rsidP="003744D2">
      <w:pPr>
        <w:pStyle w:val="BodyText"/>
        <w:numPr>
          <w:ilvl w:val="0"/>
          <w:numId w:val="18"/>
        </w:numPr>
        <w:spacing w:line="253" w:lineRule="auto"/>
        <w:jc w:val="both"/>
        <w:rPr>
          <w:rFonts w:cs="Times New Roman"/>
          <w:lang w:val="en"/>
        </w:rPr>
      </w:pPr>
      <w:r w:rsidRPr="00BE704F">
        <w:rPr>
          <w:rFonts w:cs="Times New Roman"/>
          <w:color w:val="231F20"/>
          <w:spacing w:val="-3"/>
        </w:rPr>
        <w:lastRenderedPageBreak/>
        <w:t>T</w:t>
      </w:r>
      <w:r w:rsidRPr="00BE704F">
        <w:rPr>
          <w:rFonts w:cs="Times New Roman"/>
          <w:color w:val="231F20"/>
        </w:rPr>
        <w:t>he</w:t>
      </w:r>
      <w:r w:rsidRPr="00BE704F">
        <w:rPr>
          <w:rFonts w:cs="Times New Roman"/>
          <w:color w:val="231F20"/>
          <w:spacing w:val="-12"/>
        </w:rPr>
        <w:t xml:space="preserve"> </w:t>
      </w:r>
      <w:r w:rsidRPr="00BE704F">
        <w:rPr>
          <w:rFonts w:cs="Times New Roman"/>
          <w:color w:val="231F20"/>
        </w:rPr>
        <w:t>first</w:t>
      </w:r>
      <w:r w:rsidRPr="00BE704F">
        <w:rPr>
          <w:rFonts w:cs="Times New Roman"/>
          <w:color w:val="231F20"/>
          <w:spacing w:val="-12"/>
        </w:rPr>
        <w:t xml:space="preserve"> </w:t>
      </w:r>
      <w:r w:rsidRPr="00BE704F">
        <w:rPr>
          <w:rFonts w:cs="Times New Roman"/>
          <w:color w:val="231F20"/>
        </w:rPr>
        <w:t>recorded</w:t>
      </w:r>
      <w:r w:rsidRPr="00BE704F">
        <w:rPr>
          <w:rFonts w:cs="Times New Roman"/>
          <w:color w:val="231F20"/>
          <w:spacing w:val="-12"/>
        </w:rPr>
        <w:t xml:space="preserve"> </w:t>
      </w:r>
      <w:r w:rsidRPr="00BE704F">
        <w:rPr>
          <w:rFonts w:cs="Times New Roman"/>
          <w:color w:val="231F20"/>
        </w:rPr>
        <w:t>study</w:t>
      </w:r>
      <w:r w:rsidRPr="00BE704F">
        <w:rPr>
          <w:rFonts w:cs="Times New Roman"/>
          <w:color w:val="231F20"/>
          <w:spacing w:val="-12"/>
        </w:rPr>
        <w:t xml:space="preserve"> </w:t>
      </w:r>
      <w:r w:rsidRPr="00BE704F">
        <w:rPr>
          <w:rFonts w:cs="Times New Roman"/>
          <w:color w:val="231F20"/>
        </w:rPr>
        <w:t>of</w:t>
      </w:r>
      <w:r w:rsidRPr="00BE704F">
        <w:rPr>
          <w:rFonts w:cs="Times New Roman"/>
          <w:color w:val="231F20"/>
          <w:spacing w:val="-12"/>
        </w:rPr>
        <w:t xml:space="preserve"> </w:t>
      </w:r>
      <w:r w:rsidRPr="00BE704F">
        <w:rPr>
          <w:rFonts w:cs="Times New Roman"/>
          <w:color w:val="231F20"/>
        </w:rPr>
        <w:t>cells</w:t>
      </w:r>
      <w:r w:rsidRPr="00BE704F">
        <w:rPr>
          <w:rFonts w:cs="Times New Roman"/>
          <w:color w:val="231F20"/>
          <w:spacing w:val="-12"/>
        </w:rPr>
        <w:t xml:space="preserve"> </w:t>
      </w:r>
      <w:r w:rsidRPr="00BE704F">
        <w:rPr>
          <w:rFonts w:cs="Times New Roman"/>
          <w:color w:val="231F20"/>
          <w:spacing w:val="-2"/>
        </w:rPr>
        <w:t>w</w:t>
      </w:r>
      <w:r w:rsidRPr="00BE704F">
        <w:rPr>
          <w:rFonts w:cs="Times New Roman"/>
          <w:color w:val="231F20"/>
          <w:spacing w:val="-3"/>
        </w:rPr>
        <w:t>as</w:t>
      </w:r>
      <w:r w:rsidRPr="00BE704F">
        <w:rPr>
          <w:rFonts w:cs="Times New Roman"/>
          <w:color w:val="231F20"/>
          <w:spacing w:val="-12"/>
        </w:rPr>
        <w:t xml:space="preserve"> </w:t>
      </w:r>
      <w:r w:rsidRPr="00BE704F">
        <w:rPr>
          <w:rFonts w:cs="Times New Roman"/>
          <w:color w:val="231F20"/>
        </w:rPr>
        <w:t>not</w:t>
      </w:r>
      <w:r w:rsidRPr="00BE704F">
        <w:rPr>
          <w:rFonts w:cs="Times New Roman"/>
          <w:color w:val="231F20"/>
          <w:spacing w:val="25"/>
          <w:w w:val="97"/>
        </w:rPr>
        <w:t xml:space="preserve"> </w:t>
      </w:r>
      <w:r w:rsidRPr="00BE704F">
        <w:rPr>
          <w:rFonts w:cs="Times New Roman"/>
          <w:color w:val="231F20"/>
        </w:rPr>
        <w:t>until</w:t>
      </w:r>
      <w:r w:rsidRPr="00BE704F">
        <w:rPr>
          <w:rFonts w:cs="Times New Roman"/>
          <w:color w:val="231F20"/>
          <w:spacing w:val="2"/>
        </w:rPr>
        <w:t xml:space="preserve"> </w:t>
      </w:r>
      <w:r w:rsidRPr="00BE704F">
        <w:rPr>
          <w:rFonts w:cs="Times New Roman"/>
          <w:color w:val="231F20"/>
        </w:rPr>
        <w:t>the</w:t>
      </w:r>
      <w:r w:rsidRPr="00BE704F">
        <w:rPr>
          <w:rFonts w:cs="Times New Roman"/>
          <w:color w:val="231F20"/>
          <w:spacing w:val="2"/>
        </w:rPr>
        <w:t xml:space="preserve"> </w:t>
      </w:r>
      <w:r w:rsidRPr="00BE704F">
        <w:rPr>
          <w:rFonts w:cs="Times New Roman"/>
          <w:color w:val="231F20"/>
        </w:rPr>
        <w:t>17th</w:t>
      </w:r>
      <w:r w:rsidRPr="00BE704F">
        <w:rPr>
          <w:rFonts w:cs="Times New Roman"/>
          <w:color w:val="231F20"/>
          <w:spacing w:val="2"/>
        </w:rPr>
        <w:t xml:space="preserve"> </w:t>
      </w:r>
      <w:r w:rsidRPr="00BE704F">
        <w:rPr>
          <w:rFonts w:cs="Times New Roman"/>
          <w:color w:val="231F20"/>
          <w:spacing w:val="-4"/>
        </w:rPr>
        <w:t>century</w:t>
      </w:r>
      <w:r w:rsidRPr="00BE704F">
        <w:rPr>
          <w:rFonts w:cs="Times New Roman"/>
          <w:color w:val="231F20"/>
          <w:spacing w:val="-3"/>
        </w:rPr>
        <w:t>,</w:t>
      </w:r>
      <w:r w:rsidRPr="00BE704F">
        <w:rPr>
          <w:rFonts w:cs="Times New Roman"/>
          <w:color w:val="231F20"/>
          <w:spacing w:val="2"/>
        </w:rPr>
        <w:t xml:space="preserve"> </w:t>
      </w:r>
      <w:r w:rsidRPr="00BE704F">
        <w:rPr>
          <w:rFonts w:cs="Times New Roman"/>
          <w:color w:val="231F20"/>
        </w:rPr>
        <w:t>when</w:t>
      </w:r>
      <w:r w:rsidRPr="00BE704F">
        <w:rPr>
          <w:rFonts w:cs="Times New Roman"/>
          <w:color w:val="231F20"/>
          <w:spacing w:val="2"/>
        </w:rPr>
        <w:t xml:space="preserve"> </w:t>
      </w:r>
      <w:r w:rsidRPr="00BE704F">
        <w:rPr>
          <w:rFonts w:cs="Times New Roman"/>
          <w:color w:val="231F20"/>
        </w:rPr>
        <w:t>Robert</w:t>
      </w:r>
      <w:r w:rsidRPr="00BE704F">
        <w:rPr>
          <w:rFonts w:cs="Times New Roman"/>
          <w:color w:val="231F20"/>
          <w:spacing w:val="2"/>
        </w:rPr>
        <w:t xml:space="preserve"> </w:t>
      </w:r>
      <w:r w:rsidRPr="00BE704F">
        <w:rPr>
          <w:rFonts w:cs="Times New Roman"/>
          <w:color w:val="231F20"/>
        </w:rPr>
        <w:t>Hooke</w:t>
      </w:r>
      <w:r w:rsidRPr="00BE704F">
        <w:rPr>
          <w:rFonts w:cs="Times New Roman"/>
          <w:color w:val="231F20"/>
          <w:spacing w:val="2"/>
        </w:rPr>
        <w:t xml:space="preserve"> </w:t>
      </w:r>
      <w:r w:rsidRPr="00BE704F">
        <w:rPr>
          <w:rFonts w:cs="Times New Roman"/>
          <w:color w:val="231F20"/>
        </w:rPr>
        <w:t>used</w:t>
      </w:r>
      <w:r w:rsidRPr="00BE704F">
        <w:rPr>
          <w:rFonts w:cs="Times New Roman"/>
          <w:color w:val="231F20"/>
          <w:spacing w:val="2"/>
        </w:rPr>
        <w:t xml:space="preserve"> </w:t>
      </w:r>
      <w:r w:rsidRPr="00BE704F">
        <w:rPr>
          <w:rFonts w:cs="Times New Roman"/>
          <w:color w:val="231F20"/>
        </w:rPr>
        <w:t>a</w:t>
      </w:r>
      <w:r w:rsidRPr="00BE704F">
        <w:rPr>
          <w:rFonts w:cs="Times New Roman"/>
          <w:color w:val="231F20"/>
          <w:spacing w:val="2"/>
        </w:rPr>
        <w:t xml:space="preserve"> </w:t>
      </w:r>
      <w:r w:rsidRPr="00BE704F">
        <w:rPr>
          <w:rFonts w:cs="Times New Roman"/>
          <w:color w:val="231F20"/>
        </w:rPr>
        <w:t>microscope</w:t>
      </w:r>
      <w:r w:rsidRPr="00BE704F">
        <w:rPr>
          <w:rFonts w:cs="Times New Roman"/>
          <w:color w:val="231F20"/>
          <w:spacing w:val="2"/>
        </w:rPr>
        <w:t xml:space="preserve"> </w:t>
      </w:r>
      <w:r w:rsidRPr="00BE704F">
        <w:rPr>
          <w:rFonts w:cs="Times New Roman"/>
          <w:color w:val="231F20"/>
        </w:rPr>
        <w:t>he</w:t>
      </w:r>
      <w:r w:rsidRPr="00BE704F">
        <w:rPr>
          <w:rFonts w:cs="Times New Roman"/>
          <w:color w:val="231F20"/>
          <w:spacing w:val="24"/>
          <w:w w:val="99"/>
        </w:rPr>
        <w:t xml:space="preserve"> </w:t>
      </w:r>
      <w:r w:rsidRPr="00BE704F">
        <w:rPr>
          <w:rFonts w:cs="Times New Roman"/>
          <w:color w:val="231F20"/>
        </w:rPr>
        <w:t>developed</w:t>
      </w:r>
      <w:r w:rsidRPr="00BE704F">
        <w:rPr>
          <w:rFonts w:cs="Times New Roman"/>
          <w:color w:val="231F20"/>
          <w:spacing w:val="27"/>
        </w:rPr>
        <w:t xml:space="preserve"> </w:t>
      </w:r>
      <w:r w:rsidRPr="00BE704F">
        <w:rPr>
          <w:rFonts w:cs="Times New Roman"/>
          <w:color w:val="231F20"/>
        </w:rPr>
        <w:t>to</w:t>
      </w:r>
      <w:r w:rsidRPr="00BE704F">
        <w:rPr>
          <w:rFonts w:cs="Times New Roman"/>
          <w:color w:val="231F20"/>
          <w:spacing w:val="28"/>
        </w:rPr>
        <w:t xml:space="preserve"> </w:t>
      </w:r>
      <w:r w:rsidRPr="00BE704F">
        <w:rPr>
          <w:rFonts w:cs="Times New Roman"/>
          <w:color w:val="231F20"/>
        </w:rPr>
        <w:t>view</w:t>
      </w:r>
      <w:r w:rsidRPr="00BE704F">
        <w:rPr>
          <w:rFonts w:cs="Times New Roman"/>
          <w:color w:val="231F20"/>
          <w:spacing w:val="28"/>
        </w:rPr>
        <w:t xml:space="preserve"> </w:t>
      </w:r>
      <w:r w:rsidRPr="00BE704F">
        <w:rPr>
          <w:rFonts w:cs="Times New Roman"/>
          <w:color w:val="231F20"/>
        </w:rPr>
        <w:t>a</w:t>
      </w:r>
      <w:r w:rsidRPr="00BE704F">
        <w:rPr>
          <w:rFonts w:cs="Times New Roman"/>
          <w:color w:val="231F20"/>
          <w:spacing w:val="27"/>
        </w:rPr>
        <w:t xml:space="preserve"> </w:t>
      </w:r>
      <w:r w:rsidRPr="00BE704F">
        <w:rPr>
          <w:rFonts w:cs="Times New Roman"/>
          <w:color w:val="231F20"/>
        </w:rPr>
        <w:t>thin</w:t>
      </w:r>
      <w:r w:rsidRPr="00BE704F">
        <w:rPr>
          <w:rFonts w:cs="Times New Roman"/>
          <w:color w:val="231F20"/>
          <w:spacing w:val="28"/>
        </w:rPr>
        <w:t xml:space="preserve"> </w:t>
      </w:r>
      <w:r w:rsidRPr="00BE704F">
        <w:rPr>
          <w:rFonts w:cs="Times New Roman"/>
          <w:color w:val="231F20"/>
        </w:rPr>
        <w:t>piece</w:t>
      </w:r>
      <w:r w:rsidRPr="00BE704F">
        <w:rPr>
          <w:rFonts w:cs="Times New Roman"/>
          <w:color w:val="231F20"/>
          <w:spacing w:val="28"/>
        </w:rPr>
        <w:t xml:space="preserve"> </w:t>
      </w:r>
      <w:r w:rsidRPr="00BE704F">
        <w:rPr>
          <w:rFonts w:cs="Times New Roman"/>
          <w:color w:val="231F20"/>
        </w:rPr>
        <w:t>of</w:t>
      </w:r>
      <w:r w:rsidRPr="00BE704F">
        <w:rPr>
          <w:rFonts w:cs="Times New Roman"/>
          <w:color w:val="231F20"/>
          <w:spacing w:val="27"/>
        </w:rPr>
        <w:t xml:space="preserve"> </w:t>
      </w:r>
      <w:r w:rsidRPr="00BE704F">
        <w:rPr>
          <w:rFonts w:cs="Times New Roman"/>
          <w:color w:val="231F20"/>
        </w:rPr>
        <w:t>cork.</w:t>
      </w:r>
      <w:r w:rsidRPr="00BE704F">
        <w:rPr>
          <w:rFonts w:cs="Times New Roman"/>
          <w:color w:val="231F20"/>
          <w:spacing w:val="27"/>
        </w:rPr>
        <w:t xml:space="preserve"> </w:t>
      </w:r>
      <w:r w:rsidR="00BE704F" w:rsidRPr="00BE704F">
        <w:rPr>
          <w:rFonts w:cs="Times New Roman"/>
          <w:lang w:val="en"/>
        </w:rPr>
        <w:t xml:space="preserve">Hooke coined the term </w:t>
      </w:r>
      <w:hyperlink r:id="rId13" w:tooltip="Cell (biology)" w:history="1">
        <w:r w:rsidR="00BE704F" w:rsidRPr="003744D2">
          <w:rPr>
            <w:rStyle w:val="Hyperlink"/>
            <w:rFonts w:cs="Times New Roman"/>
            <w:iCs/>
            <w:color w:val="auto"/>
            <w:u w:val="none"/>
            <w:lang w:val="en"/>
          </w:rPr>
          <w:t>cell</w:t>
        </w:r>
      </w:hyperlink>
      <w:r w:rsidR="00BE704F" w:rsidRPr="00BE704F">
        <w:rPr>
          <w:rFonts w:cs="Times New Roman"/>
          <w:lang w:val="en"/>
        </w:rPr>
        <w:t xml:space="preserve"> for describing biological organisms, the term being suggested by the resemblance of plant cells to cells of a honeycomb.</w:t>
      </w:r>
    </w:p>
    <w:p w:rsidR="00BE704F" w:rsidRPr="00BE704F" w:rsidRDefault="00BE704F" w:rsidP="00BE704F">
      <w:pPr>
        <w:pStyle w:val="BodyText"/>
        <w:spacing w:line="253" w:lineRule="auto"/>
        <w:ind w:left="139" w:firstLine="0"/>
        <w:jc w:val="center"/>
        <w:rPr>
          <w:rFonts w:cs="Times New Roman"/>
          <w:color w:val="231F20"/>
          <w:spacing w:val="27"/>
        </w:rPr>
      </w:pPr>
      <w:r>
        <w:rPr>
          <w:noProof/>
          <w:lang w:val="en-AU" w:eastAsia="en-AU"/>
        </w:rPr>
        <w:drawing>
          <wp:inline distT="0" distB="0" distL="0" distR="0" wp14:anchorId="38A8D3DE" wp14:editId="5CC68AD4">
            <wp:extent cx="2390775" cy="2857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90775" cy="2857500"/>
                    </a:xfrm>
                    <a:prstGeom prst="rect">
                      <a:avLst/>
                    </a:prstGeom>
                  </pic:spPr>
                </pic:pic>
              </a:graphicData>
            </a:graphic>
          </wp:inline>
        </w:drawing>
      </w:r>
    </w:p>
    <w:p w:rsidR="00EB7AAE" w:rsidRDefault="00EB7AAE" w:rsidP="00104E53">
      <w:pPr>
        <w:pStyle w:val="BodyText"/>
        <w:spacing w:line="253" w:lineRule="auto"/>
        <w:ind w:left="139" w:firstLine="0"/>
        <w:jc w:val="both"/>
        <w:rPr>
          <w:color w:val="231F20"/>
        </w:rPr>
      </w:pPr>
    </w:p>
    <w:p w:rsidR="00EB7AAE" w:rsidRDefault="00EB7AAE" w:rsidP="00104E53">
      <w:pPr>
        <w:pStyle w:val="BodyText"/>
        <w:spacing w:line="253" w:lineRule="auto"/>
        <w:ind w:left="139" w:firstLine="0"/>
        <w:jc w:val="both"/>
        <w:rPr>
          <w:color w:val="231F20"/>
        </w:rPr>
      </w:pPr>
    </w:p>
    <w:p w:rsidR="00104E53" w:rsidRDefault="00104E53" w:rsidP="00104E53">
      <w:pPr>
        <w:pStyle w:val="BodyText"/>
        <w:spacing w:line="253" w:lineRule="auto"/>
        <w:ind w:left="139" w:firstLine="0"/>
        <w:jc w:val="both"/>
      </w:pPr>
      <w:r>
        <w:rPr>
          <w:color w:val="231F20"/>
        </w:rPr>
        <w:t>Robert</w:t>
      </w:r>
      <w:r>
        <w:rPr>
          <w:color w:val="231F20"/>
          <w:spacing w:val="28"/>
        </w:rPr>
        <w:t xml:space="preserve"> </w:t>
      </w:r>
      <w:r>
        <w:rPr>
          <w:color w:val="231F20"/>
          <w:spacing w:val="-1"/>
        </w:rPr>
        <w:t>Brown’</w:t>
      </w:r>
      <w:r>
        <w:rPr>
          <w:color w:val="231F20"/>
          <w:spacing w:val="-2"/>
        </w:rPr>
        <w:t>s</w:t>
      </w:r>
      <w:r>
        <w:rPr>
          <w:color w:val="231F20"/>
          <w:spacing w:val="23"/>
          <w:w w:val="85"/>
        </w:rPr>
        <w:t xml:space="preserve"> </w:t>
      </w:r>
      <w:r>
        <w:rPr>
          <w:color w:val="231F20"/>
        </w:rPr>
        <w:t>work</w:t>
      </w:r>
      <w:r>
        <w:rPr>
          <w:color w:val="231F20"/>
          <w:spacing w:val="8"/>
        </w:rPr>
        <w:t xml:space="preserve"> </w:t>
      </w:r>
      <w:r>
        <w:rPr>
          <w:color w:val="231F20"/>
        </w:rPr>
        <w:t>in</w:t>
      </w:r>
      <w:r>
        <w:rPr>
          <w:color w:val="231F20"/>
          <w:spacing w:val="8"/>
        </w:rPr>
        <w:t xml:space="preserve"> </w:t>
      </w:r>
      <w:r>
        <w:rPr>
          <w:color w:val="231F20"/>
        </w:rPr>
        <w:t>1831</w:t>
      </w:r>
      <w:r>
        <w:rPr>
          <w:color w:val="231F20"/>
          <w:spacing w:val="9"/>
        </w:rPr>
        <w:t xml:space="preserve"> </w:t>
      </w:r>
      <w:r>
        <w:rPr>
          <w:color w:val="231F20"/>
        </w:rPr>
        <w:t>identified</w:t>
      </w:r>
      <w:r>
        <w:rPr>
          <w:color w:val="231F20"/>
          <w:spacing w:val="8"/>
        </w:rPr>
        <w:t xml:space="preserve"> </w:t>
      </w:r>
      <w:r>
        <w:rPr>
          <w:color w:val="231F20"/>
        </w:rPr>
        <w:t>the</w:t>
      </w:r>
      <w:r>
        <w:rPr>
          <w:color w:val="231F20"/>
          <w:spacing w:val="8"/>
        </w:rPr>
        <w:t xml:space="preserve"> </w:t>
      </w:r>
      <w:r>
        <w:rPr>
          <w:color w:val="231F20"/>
        </w:rPr>
        <w:t>nucleus</w:t>
      </w:r>
      <w:r>
        <w:rPr>
          <w:color w:val="231F20"/>
          <w:spacing w:val="9"/>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large</w:t>
      </w:r>
      <w:r>
        <w:rPr>
          <w:color w:val="231F20"/>
          <w:spacing w:val="9"/>
        </w:rPr>
        <w:t xml:space="preserve"> </w:t>
      </w:r>
      <w:r>
        <w:rPr>
          <w:color w:val="231F20"/>
        </w:rPr>
        <w:t>body</w:t>
      </w:r>
      <w:r>
        <w:rPr>
          <w:color w:val="231F20"/>
          <w:spacing w:val="8"/>
        </w:rPr>
        <w:t xml:space="preserve"> </w:t>
      </w:r>
      <w:r>
        <w:rPr>
          <w:color w:val="231F20"/>
        </w:rPr>
        <w:t>to</w:t>
      </w:r>
      <w:r>
        <w:rPr>
          <w:color w:val="231F20"/>
          <w:spacing w:val="8"/>
        </w:rPr>
        <w:t xml:space="preserve"> </w:t>
      </w:r>
      <w:r>
        <w:rPr>
          <w:color w:val="231F20"/>
        </w:rPr>
        <w:t>be</w:t>
      </w:r>
      <w:r>
        <w:rPr>
          <w:color w:val="231F20"/>
          <w:spacing w:val="9"/>
        </w:rPr>
        <w:t xml:space="preserve"> </w:t>
      </w:r>
      <w:r>
        <w:rPr>
          <w:color w:val="231F20"/>
        </w:rPr>
        <w:t>found</w:t>
      </w:r>
      <w:r>
        <w:rPr>
          <w:color w:val="231F20"/>
          <w:spacing w:val="8"/>
        </w:rPr>
        <w:t xml:space="preserve"> </w:t>
      </w:r>
      <w:r>
        <w:rPr>
          <w:color w:val="231F20"/>
        </w:rPr>
        <w:t>inside</w:t>
      </w:r>
      <w:r>
        <w:rPr>
          <w:color w:val="231F20"/>
          <w:w w:val="94"/>
        </w:rPr>
        <w:t xml:space="preserve"> </w:t>
      </w:r>
      <w:r>
        <w:rPr>
          <w:color w:val="231F20"/>
          <w:spacing w:val="-4"/>
        </w:rPr>
        <w:t>cells</w:t>
      </w:r>
      <w:r>
        <w:rPr>
          <w:color w:val="231F20"/>
          <w:spacing w:val="-3"/>
        </w:rPr>
        <w:t>.</w:t>
      </w:r>
    </w:p>
    <w:p w:rsidR="00E54C1E" w:rsidRDefault="00E54C1E">
      <w:pPr>
        <w:rPr>
          <w:rFonts w:ascii="Times New Roman" w:hAnsi="Times New Roman"/>
          <w:b/>
          <w:sz w:val="28"/>
        </w:rPr>
      </w:pPr>
    </w:p>
    <w:p w:rsidR="00ED2538" w:rsidRPr="00ED2538" w:rsidRDefault="00ED2538" w:rsidP="00ED2538">
      <w:pPr>
        <w:pStyle w:val="tablebullethangind3"/>
        <w:numPr>
          <w:ilvl w:val="0"/>
          <w:numId w:val="5"/>
        </w:numPr>
        <w:tabs>
          <w:tab w:val="right" w:pos="317"/>
        </w:tabs>
        <w:spacing w:before="80" w:after="80"/>
        <w:ind w:left="330" w:hanging="330"/>
        <w:rPr>
          <w:rFonts w:ascii="Times New Roman" w:hAnsi="Times New Roman"/>
          <w:b/>
          <w:i/>
          <w:sz w:val="24"/>
          <w:szCs w:val="24"/>
          <w:lang w:val="en-AU"/>
        </w:rPr>
      </w:pPr>
      <w:r w:rsidRPr="00ED2538">
        <w:rPr>
          <w:rFonts w:ascii="Times New Roman" w:hAnsi="Times New Roman"/>
          <w:b/>
          <w:i/>
          <w:sz w:val="24"/>
          <w:szCs w:val="24"/>
          <w:lang w:val="en-AU"/>
        </w:rPr>
        <w:t>describe evidence to support the cell theory</w:t>
      </w:r>
    </w:p>
    <w:p w:rsidR="0048673D" w:rsidRPr="0048673D" w:rsidRDefault="004D7D90" w:rsidP="0048673D">
      <w:pPr>
        <w:pStyle w:val="BodyText"/>
        <w:numPr>
          <w:ilvl w:val="1"/>
          <w:numId w:val="6"/>
        </w:numPr>
        <w:tabs>
          <w:tab w:val="left" w:pos="858"/>
        </w:tabs>
        <w:spacing w:before="157" w:line="359" w:lineRule="auto"/>
        <w:ind w:left="1418" w:right="202"/>
        <w:rPr>
          <w:rFonts w:cs="Times New Roman"/>
        </w:rPr>
      </w:pPr>
      <w:r w:rsidRPr="004D7D90">
        <w:rPr>
          <w:rFonts w:cs="Times New Roman"/>
          <w:spacing w:val="-1"/>
        </w:rPr>
        <w:t>Robert</w:t>
      </w:r>
      <w:r w:rsidRPr="004D7D90">
        <w:rPr>
          <w:rFonts w:cs="Times New Roman"/>
          <w:spacing w:val="54"/>
        </w:rPr>
        <w:t xml:space="preserve"> </w:t>
      </w:r>
      <w:r w:rsidRPr="004D7D90">
        <w:rPr>
          <w:rFonts w:cs="Times New Roman"/>
          <w:spacing w:val="-1"/>
        </w:rPr>
        <w:t>Hooke’s</w:t>
      </w:r>
      <w:r w:rsidRPr="004D7D90">
        <w:rPr>
          <w:rFonts w:cs="Times New Roman"/>
          <w:spacing w:val="54"/>
        </w:rPr>
        <w:t xml:space="preserve"> </w:t>
      </w:r>
      <w:r w:rsidRPr="004D7D90">
        <w:rPr>
          <w:rFonts w:cs="Times New Roman"/>
          <w:spacing w:val="-1"/>
        </w:rPr>
        <w:t>observation</w:t>
      </w:r>
      <w:r w:rsidRPr="004D7D90">
        <w:rPr>
          <w:rFonts w:cs="Times New Roman"/>
          <w:spacing w:val="54"/>
        </w:rPr>
        <w:t xml:space="preserve"> </w:t>
      </w:r>
      <w:r w:rsidRPr="004D7D90">
        <w:rPr>
          <w:rFonts w:cs="Times New Roman"/>
        </w:rPr>
        <w:t>of</w:t>
      </w:r>
      <w:r w:rsidRPr="004D7D90">
        <w:rPr>
          <w:rFonts w:cs="Times New Roman"/>
          <w:spacing w:val="54"/>
        </w:rPr>
        <w:t xml:space="preserve"> </w:t>
      </w:r>
      <w:r w:rsidRPr="004D7D90">
        <w:rPr>
          <w:rFonts w:cs="Times New Roman"/>
          <w:spacing w:val="-1"/>
        </w:rPr>
        <w:t>cork</w:t>
      </w:r>
      <w:r w:rsidRPr="004D7D90">
        <w:rPr>
          <w:rFonts w:cs="Times New Roman"/>
          <w:spacing w:val="54"/>
        </w:rPr>
        <w:t xml:space="preserve"> </w:t>
      </w:r>
      <w:r w:rsidR="0048673D">
        <w:rPr>
          <w:rFonts w:cs="Times New Roman"/>
          <w:spacing w:val="-1"/>
        </w:rPr>
        <w:t>cells</w:t>
      </w:r>
    </w:p>
    <w:p w:rsidR="004D7D90" w:rsidRPr="004D7D90" w:rsidRDefault="004D7D90" w:rsidP="0048673D">
      <w:pPr>
        <w:pStyle w:val="BodyText"/>
        <w:numPr>
          <w:ilvl w:val="1"/>
          <w:numId w:val="6"/>
        </w:numPr>
        <w:tabs>
          <w:tab w:val="left" w:pos="858"/>
        </w:tabs>
        <w:spacing w:before="0" w:line="359" w:lineRule="auto"/>
        <w:ind w:left="1418" w:right="202"/>
        <w:rPr>
          <w:rFonts w:cs="Times New Roman"/>
        </w:rPr>
      </w:pPr>
      <w:r w:rsidRPr="004D7D90">
        <w:rPr>
          <w:rFonts w:cs="Times New Roman"/>
          <w:spacing w:val="-1"/>
        </w:rPr>
        <w:t>Leeuwenhoek’s</w:t>
      </w:r>
      <w:r w:rsidRPr="004D7D90">
        <w:rPr>
          <w:rFonts w:cs="Times New Roman"/>
          <w:spacing w:val="55"/>
        </w:rPr>
        <w:t xml:space="preserve"> </w:t>
      </w:r>
      <w:r w:rsidRPr="004D7D90">
        <w:rPr>
          <w:rFonts w:cs="Times New Roman"/>
        </w:rPr>
        <w:t>observation</w:t>
      </w:r>
      <w:r w:rsidRPr="004D7D90">
        <w:rPr>
          <w:rFonts w:cs="Times New Roman"/>
          <w:spacing w:val="55"/>
        </w:rPr>
        <w:t xml:space="preserve"> </w:t>
      </w:r>
      <w:r w:rsidRPr="004D7D90">
        <w:rPr>
          <w:rFonts w:cs="Times New Roman"/>
        </w:rPr>
        <w:t>of</w:t>
      </w:r>
      <w:r w:rsidRPr="004D7D90">
        <w:rPr>
          <w:rFonts w:cs="Times New Roman"/>
          <w:spacing w:val="75"/>
        </w:rPr>
        <w:t xml:space="preserve"> </w:t>
      </w:r>
      <w:r w:rsidRPr="004D7D90">
        <w:rPr>
          <w:rFonts w:cs="Times New Roman"/>
        </w:rPr>
        <w:t>many</w:t>
      </w:r>
      <w:r w:rsidRPr="004D7D90">
        <w:rPr>
          <w:rFonts w:cs="Times New Roman"/>
          <w:spacing w:val="-5"/>
        </w:rPr>
        <w:t xml:space="preserve"> </w:t>
      </w:r>
      <w:r w:rsidRPr="004D7D90">
        <w:rPr>
          <w:rFonts w:cs="Times New Roman"/>
          <w:spacing w:val="-1"/>
        </w:rPr>
        <w:t>types</w:t>
      </w:r>
      <w:r w:rsidRPr="004D7D90">
        <w:rPr>
          <w:rFonts w:cs="Times New Roman"/>
        </w:rPr>
        <w:t xml:space="preserve"> </w:t>
      </w:r>
      <w:r w:rsidRPr="004D7D90">
        <w:rPr>
          <w:rFonts w:cs="Times New Roman"/>
          <w:spacing w:val="1"/>
        </w:rPr>
        <w:t>of</w:t>
      </w:r>
      <w:r w:rsidRPr="004D7D90">
        <w:rPr>
          <w:rFonts w:cs="Times New Roman"/>
        </w:rPr>
        <w:t xml:space="preserve"> </w:t>
      </w:r>
      <w:r w:rsidRPr="004D7D90">
        <w:rPr>
          <w:rFonts w:cs="Times New Roman"/>
          <w:spacing w:val="-1"/>
        </w:rPr>
        <w:t>unicellular</w:t>
      </w:r>
      <w:r w:rsidRPr="004D7D90">
        <w:rPr>
          <w:rFonts w:cs="Times New Roman"/>
        </w:rPr>
        <w:t xml:space="preserve"> </w:t>
      </w:r>
      <w:r w:rsidRPr="004D7D90">
        <w:rPr>
          <w:rFonts w:cs="Times New Roman"/>
          <w:spacing w:val="-1"/>
        </w:rPr>
        <w:t>cells</w:t>
      </w:r>
      <w:r w:rsidRPr="004D7D90">
        <w:rPr>
          <w:rFonts w:cs="Times New Roman"/>
        </w:rPr>
        <w:t xml:space="preserve"> </w:t>
      </w:r>
      <w:r w:rsidRPr="004D7D90">
        <w:rPr>
          <w:rFonts w:cs="Times New Roman"/>
          <w:spacing w:val="-1"/>
        </w:rPr>
        <w:t>proved</w:t>
      </w:r>
      <w:r w:rsidRPr="004D7D90">
        <w:rPr>
          <w:rFonts w:cs="Times New Roman"/>
        </w:rPr>
        <w:t xml:space="preserve"> that living</w:t>
      </w:r>
      <w:r w:rsidRPr="004D7D90">
        <w:rPr>
          <w:rFonts w:cs="Times New Roman"/>
          <w:spacing w:val="-2"/>
        </w:rPr>
        <w:t xml:space="preserve"> </w:t>
      </w:r>
      <w:r w:rsidRPr="004D7D90">
        <w:rPr>
          <w:rFonts w:cs="Times New Roman"/>
        </w:rPr>
        <w:t>things were</w:t>
      </w:r>
      <w:r w:rsidRPr="004D7D90">
        <w:rPr>
          <w:rFonts w:cs="Times New Roman"/>
          <w:spacing w:val="-2"/>
        </w:rPr>
        <w:t xml:space="preserve"> </w:t>
      </w:r>
      <w:r w:rsidRPr="004D7D90">
        <w:rPr>
          <w:rFonts w:cs="Times New Roman"/>
        </w:rPr>
        <w:t>made</w:t>
      </w:r>
      <w:r w:rsidRPr="004D7D90">
        <w:rPr>
          <w:rFonts w:cs="Times New Roman"/>
          <w:spacing w:val="-1"/>
        </w:rPr>
        <w:t xml:space="preserve"> </w:t>
      </w:r>
      <w:r w:rsidRPr="004D7D90">
        <w:rPr>
          <w:rFonts w:cs="Times New Roman"/>
        </w:rPr>
        <w:t>up of</w:t>
      </w:r>
      <w:r w:rsidRPr="004D7D90">
        <w:rPr>
          <w:rFonts w:cs="Times New Roman"/>
          <w:spacing w:val="-1"/>
        </w:rPr>
        <w:t xml:space="preserve"> </w:t>
      </w:r>
      <w:r w:rsidRPr="004D7D90">
        <w:rPr>
          <w:rFonts w:cs="Times New Roman"/>
        </w:rPr>
        <w:t>cells</w:t>
      </w:r>
    </w:p>
    <w:p w:rsidR="00E54C1E" w:rsidRPr="00CE52BA" w:rsidRDefault="004D7D90" w:rsidP="0048673D">
      <w:pPr>
        <w:pStyle w:val="ListParagraph"/>
        <w:numPr>
          <w:ilvl w:val="0"/>
          <w:numId w:val="6"/>
        </w:numPr>
        <w:ind w:left="1418"/>
        <w:rPr>
          <w:rFonts w:ascii="Times New Roman" w:hAnsi="Times New Roman" w:cs="Times New Roman"/>
          <w:b/>
          <w:sz w:val="24"/>
          <w:szCs w:val="24"/>
        </w:rPr>
      </w:pPr>
      <w:r w:rsidRPr="0048673D">
        <w:rPr>
          <w:rFonts w:ascii="Times New Roman" w:eastAsia="Times New Roman" w:hAnsi="Times New Roman" w:cs="Times New Roman"/>
          <w:spacing w:val="-1"/>
          <w:sz w:val="24"/>
          <w:szCs w:val="24"/>
        </w:rPr>
        <w:t>Walter</w:t>
      </w:r>
      <w:r w:rsidRPr="0048673D">
        <w:rPr>
          <w:rFonts w:ascii="Times New Roman" w:eastAsia="Times New Roman" w:hAnsi="Times New Roman" w:cs="Times New Roman"/>
          <w:spacing w:val="8"/>
          <w:sz w:val="24"/>
          <w:szCs w:val="24"/>
        </w:rPr>
        <w:t xml:space="preserve"> </w:t>
      </w:r>
      <w:r w:rsidRPr="0048673D">
        <w:rPr>
          <w:rFonts w:ascii="Times New Roman" w:eastAsia="Times New Roman" w:hAnsi="Times New Roman" w:cs="Times New Roman"/>
          <w:spacing w:val="-1"/>
          <w:sz w:val="24"/>
          <w:szCs w:val="24"/>
        </w:rPr>
        <w:t>Flemming’s</w:t>
      </w:r>
      <w:r w:rsidRPr="0048673D">
        <w:rPr>
          <w:rFonts w:ascii="Times New Roman" w:eastAsia="Times New Roman" w:hAnsi="Times New Roman" w:cs="Times New Roman"/>
          <w:spacing w:val="8"/>
          <w:sz w:val="24"/>
          <w:szCs w:val="24"/>
        </w:rPr>
        <w:t xml:space="preserve"> </w:t>
      </w:r>
      <w:r w:rsidRPr="0048673D">
        <w:rPr>
          <w:rFonts w:ascii="Times New Roman" w:eastAsia="Times New Roman" w:hAnsi="Times New Roman" w:cs="Times New Roman"/>
          <w:sz w:val="24"/>
          <w:szCs w:val="24"/>
        </w:rPr>
        <w:t>observation</w:t>
      </w:r>
      <w:r w:rsidRPr="0048673D">
        <w:rPr>
          <w:rFonts w:ascii="Times New Roman" w:eastAsia="Times New Roman" w:hAnsi="Times New Roman" w:cs="Times New Roman"/>
          <w:spacing w:val="9"/>
          <w:sz w:val="24"/>
          <w:szCs w:val="24"/>
        </w:rPr>
        <w:t xml:space="preserve"> </w:t>
      </w:r>
      <w:r w:rsidRPr="0048673D">
        <w:rPr>
          <w:rFonts w:ascii="Times New Roman" w:eastAsia="Times New Roman" w:hAnsi="Times New Roman" w:cs="Times New Roman"/>
          <w:sz w:val="24"/>
          <w:szCs w:val="24"/>
        </w:rPr>
        <w:t>of</w:t>
      </w:r>
      <w:r w:rsidRPr="0048673D">
        <w:rPr>
          <w:rFonts w:ascii="Times New Roman" w:eastAsia="Times New Roman" w:hAnsi="Times New Roman" w:cs="Times New Roman"/>
          <w:spacing w:val="8"/>
          <w:sz w:val="24"/>
          <w:szCs w:val="24"/>
        </w:rPr>
        <w:t xml:space="preserve"> </w:t>
      </w:r>
      <w:r w:rsidRPr="0048673D">
        <w:rPr>
          <w:rFonts w:ascii="Times New Roman" w:eastAsia="Times New Roman" w:hAnsi="Times New Roman" w:cs="Times New Roman"/>
          <w:spacing w:val="-1"/>
          <w:sz w:val="24"/>
          <w:szCs w:val="24"/>
        </w:rPr>
        <w:t>cell</w:t>
      </w:r>
      <w:r w:rsidRPr="0048673D">
        <w:rPr>
          <w:rFonts w:ascii="Times New Roman" w:eastAsia="Times New Roman" w:hAnsi="Times New Roman" w:cs="Times New Roman"/>
          <w:spacing w:val="10"/>
          <w:sz w:val="24"/>
          <w:szCs w:val="24"/>
        </w:rPr>
        <w:t xml:space="preserve"> </w:t>
      </w:r>
      <w:r w:rsidRPr="0048673D">
        <w:rPr>
          <w:rFonts w:ascii="Times New Roman" w:eastAsia="Times New Roman" w:hAnsi="Times New Roman" w:cs="Times New Roman"/>
          <w:sz w:val="24"/>
          <w:szCs w:val="24"/>
        </w:rPr>
        <w:t>division</w:t>
      </w:r>
      <w:r w:rsidRPr="0048673D">
        <w:rPr>
          <w:rFonts w:ascii="Times New Roman" w:eastAsia="Times New Roman" w:hAnsi="Times New Roman" w:cs="Times New Roman"/>
          <w:spacing w:val="14"/>
          <w:sz w:val="24"/>
          <w:szCs w:val="24"/>
        </w:rPr>
        <w:t xml:space="preserve"> </w:t>
      </w:r>
      <w:r w:rsidRPr="0048673D">
        <w:rPr>
          <w:rFonts w:ascii="Times New Roman" w:hAnsi="Times New Roman" w:cs="Times New Roman"/>
          <w:sz w:val="24"/>
          <w:szCs w:val="24"/>
        </w:rPr>
        <w:t>-</w:t>
      </w:r>
      <w:r w:rsidRPr="0048673D">
        <w:rPr>
          <w:rFonts w:ascii="Times New Roman" w:hAnsi="Times New Roman" w:cs="Times New Roman"/>
          <w:spacing w:val="8"/>
          <w:sz w:val="24"/>
          <w:szCs w:val="24"/>
        </w:rPr>
        <w:t xml:space="preserve"> </w:t>
      </w:r>
      <w:r w:rsidRPr="0048673D">
        <w:rPr>
          <w:rFonts w:ascii="Times New Roman" w:hAnsi="Times New Roman" w:cs="Times New Roman"/>
          <w:sz w:val="24"/>
          <w:szCs w:val="24"/>
        </w:rPr>
        <w:t>mitosis</w:t>
      </w:r>
      <w:r w:rsidRPr="0048673D">
        <w:rPr>
          <w:rFonts w:ascii="Times New Roman" w:hAnsi="Times New Roman" w:cs="Times New Roman"/>
          <w:spacing w:val="10"/>
          <w:sz w:val="24"/>
          <w:szCs w:val="24"/>
        </w:rPr>
        <w:t xml:space="preserve"> </w:t>
      </w:r>
      <w:r w:rsidRPr="0048673D">
        <w:rPr>
          <w:rFonts w:ascii="Times New Roman" w:hAnsi="Times New Roman" w:cs="Times New Roman"/>
          <w:sz w:val="24"/>
          <w:szCs w:val="24"/>
        </w:rPr>
        <w:t>-</w:t>
      </w:r>
      <w:r w:rsidRPr="0048673D">
        <w:rPr>
          <w:rFonts w:ascii="Times New Roman" w:hAnsi="Times New Roman" w:cs="Times New Roman"/>
          <w:spacing w:val="8"/>
          <w:sz w:val="24"/>
          <w:szCs w:val="24"/>
        </w:rPr>
        <w:t xml:space="preserve"> </w:t>
      </w:r>
      <w:r w:rsidRPr="0048673D">
        <w:rPr>
          <w:rFonts w:ascii="Times New Roman" w:hAnsi="Times New Roman" w:cs="Times New Roman"/>
          <w:spacing w:val="-1"/>
          <w:sz w:val="24"/>
          <w:szCs w:val="24"/>
        </w:rPr>
        <w:t>proved</w:t>
      </w:r>
      <w:r w:rsidRPr="0048673D">
        <w:rPr>
          <w:rFonts w:ascii="Times New Roman" w:hAnsi="Times New Roman" w:cs="Times New Roman"/>
          <w:spacing w:val="9"/>
          <w:sz w:val="24"/>
          <w:szCs w:val="24"/>
        </w:rPr>
        <w:t xml:space="preserve"> </w:t>
      </w:r>
      <w:r w:rsidRPr="0048673D">
        <w:rPr>
          <w:rFonts w:ascii="Times New Roman" w:hAnsi="Times New Roman" w:cs="Times New Roman"/>
          <w:sz w:val="24"/>
          <w:szCs w:val="24"/>
        </w:rPr>
        <w:t>that</w:t>
      </w:r>
      <w:r w:rsidRPr="0048673D">
        <w:rPr>
          <w:rFonts w:ascii="Times New Roman" w:hAnsi="Times New Roman" w:cs="Times New Roman"/>
          <w:spacing w:val="9"/>
          <w:sz w:val="24"/>
          <w:szCs w:val="24"/>
        </w:rPr>
        <w:t xml:space="preserve"> </w:t>
      </w:r>
      <w:r w:rsidRPr="0048673D">
        <w:rPr>
          <w:rFonts w:ascii="Times New Roman" w:hAnsi="Times New Roman" w:cs="Times New Roman"/>
          <w:spacing w:val="-1"/>
          <w:sz w:val="24"/>
          <w:szCs w:val="24"/>
        </w:rPr>
        <w:t>cells</w:t>
      </w:r>
      <w:r w:rsidRPr="0048673D">
        <w:rPr>
          <w:rFonts w:ascii="Times New Roman" w:hAnsi="Times New Roman" w:cs="Times New Roman"/>
          <w:spacing w:val="9"/>
          <w:sz w:val="24"/>
          <w:szCs w:val="24"/>
        </w:rPr>
        <w:t xml:space="preserve"> </w:t>
      </w:r>
      <w:r w:rsidRPr="0048673D">
        <w:rPr>
          <w:rFonts w:ascii="Times New Roman" w:hAnsi="Times New Roman" w:cs="Times New Roman"/>
          <w:spacing w:val="-1"/>
          <w:sz w:val="24"/>
          <w:szCs w:val="24"/>
        </w:rPr>
        <w:t>come</w:t>
      </w:r>
      <w:r w:rsidRPr="0048673D">
        <w:rPr>
          <w:rFonts w:ascii="Times New Roman" w:hAnsi="Times New Roman" w:cs="Times New Roman"/>
          <w:spacing w:val="47"/>
          <w:sz w:val="24"/>
          <w:szCs w:val="24"/>
        </w:rPr>
        <w:t xml:space="preserve"> </w:t>
      </w:r>
      <w:r w:rsidRPr="0048673D">
        <w:rPr>
          <w:rFonts w:ascii="Times New Roman" w:hAnsi="Times New Roman" w:cs="Times New Roman"/>
          <w:spacing w:val="-1"/>
          <w:sz w:val="24"/>
          <w:szCs w:val="24"/>
        </w:rPr>
        <w:t>from</w:t>
      </w:r>
      <w:r w:rsidRPr="0048673D">
        <w:rPr>
          <w:rFonts w:ascii="Times New Roman" w:hAnsi="Times New Roman" w:cs="Times New Roman"/>
          <w:sz w:val="24"/>
          <w:szCs w:val="24"/>
        </w:rPr>
        <w:t xml:space="preserve"> pre-existing</w:t>
      </w:r>
      <w:r w:rsidRPr="0048673D">
        <w:rPr>
          <w:rFonts w:ascii="Times New Roman" w:hAnsi="Times New Roman" w:cs="Times New Roman"/>
          <w:spacing w:val="-2"/>
          <w:sz w:val="24"/>
          <w:szCs w:val="24"/>
        </w:rPr>
        <w:t xml:space="preserve"> </w:t>
      </w:r>
      <w:r w:rsidRPr="0048673D">
        <w:rPr>
          <w:rFonts w:ascii="Times New Roman" w:hAnsi="Times New Roman" w:cs="Times New Roman"/>
          <w:spacing w:val="-1"/>
          <w:sz w:val="24"/>
          <w:szCs w:val="24"/>
        </w:rPr>
        <w:t>cells</w:t>
      </w: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E52BA" w:rsidRDefault="00CE52BA" w:rsidP="00CE52BA">
      <w:pPr>
        <w:pStyle w:val="ListParagraph"/>
        <w:ind w:left="1418"/>
        <w:rPr>
          <w:rFonts w:ascii="Times New Roman" w:hAnsi="Times New Roman" w:cs="Times New Roman"/>
          <w:b/>
          <w:sz w:val="24"/>
          <w:szCs w:val="24"/>
        </w:rPr>
      </w:pPr>
    </w:p>
    <w:p w:rsidR="00C0685B" w:rsidRDefault="00C0685B" w:rsidP="00CE52BA">
      <w:pPr>
        <w:pStyle w:val="ListParagraph"/>
        <w:ind w:left="1418"/>
        <w:rPr>
          <w:rFonts w:ascii="Times New Roman" w:hAnsi="Times New Roman" w:cs="Times New Roman"/>
          <w:b/>
          <w:sz w:val="24"/>
          <w:szCs w:val="24"/>
        </w:rPr>
      </w:pPr>
    </w:p>
    <w:p w:rsidR="00C0685B" w:rsidRDefault="00C0685B" w:rsidP="00CE52BA">
      <w:pPr>
        <w:pStyle w:val="ListParagraph"/>
        <w:ind w:left="1418"/>
        <w:rPr>
          <w:rFonts w:ascii="Times New Roman" w:hAnsi="Times New Roman" w:cs="Times New Roman"/>
          <w:b/>
          <w:sz w:val="24"/>
          <w:szCs w:val="24"/>
        </w:rPr>
      </w:pPr>
    </w:p>
    <w:p w:rsidR="00CE52BA" w:rsidRPr="0048673D" w:rsidRDefault="00CE52BA" w:rsidP="00CE52BA">
      <w:pPr>
        <w:pStyle w:val="ListParagraph"/>
        <w:ind w:left="1418"/>
        <w:rPr>
          <w:rFonts w:ascii="Times New Roman" w:hAnsi="Times New Roman" w:cs="Times New Roman"/>
          <w:b/>
          <w:sz w:val="24"/>
          <w:szCs w:val="24"/>
        </w:rPr>
      </w:pPr>
    </w:p>
    <w:p w:rsidR="00CE52BA" w:rsidRPr="00CE52BA" w:rsidRDefault="00CE52BA" w:rsidP="00CE52BA">
      <w:pPr>
        <w:pStyle w:val="tablebullethangind3"/>
        <w:numPr>
          <w:ilvl w:val="0"/>
          <w:numId w:val="7"/>
        </w:numPr>
        <w:spacing w:before="80" w:after="80"/>
        <w:ind w:left="284"/>
        <w:rPr>
          <w:rFonts w:ascii="Times New Roman" w:hAnsi="Times New Roman"/>
          <w:b/>
          <w:i/>
          <w:sz w:val="24"/>
          <w:szCs w:val="24"/>
          <w:lang w:val="en-AU"/>
        </w:rPr>
      </w:pPr>
      <w:r w:rsidRPr="00CE52BA">
        <w:rPr>
          <w:rFonts w:ascii="Times New Roman" w:hAnsi="Times New Roman"/>
          <w:b/>
          <w:i/>
          <w:sz w:val="24"/>
          <w:szCs w:val="24"/>
          <w:lang w:val="en-AU"/>
        </w:rPr>
        <w:lastRenderedPageBreak/>
        <w:t>discuss the significance of technological advances to developments in the cell theory</w:t>
      </w:r>
    </w:p>
    <w:p w:rsidR="00726C1E" w:rsidRDefault="00726C1E" w:rsidP="00726C1E">
      <w:pPr>
        <w:pStyle w:val="BodyText"/>
        <w:numPr>
          <w:ilvl w:val="1"/>
          <w:numId w:val="8"/>
        </w:numPr>
        <w:spacing w:before="7" w:line="360" w:lineRule="auto"/>
        <w:ind w:left="1418" w:right="202"/>
      </w:pPr>
      <w:r>
        <w:t>Without</w:t>
      </w:r>
      <w:r>
        <w:rPr>
          <w:spacing w:val="48"/>
        </w:rPr>
        <w:t xml:space="preserve"> </w:t>
      </w:r>
      <w:r>
        <w:rPr>
          <w:spacing w:val="-1"/>
        </w:rPr>
        <w:t>technological</w:t>
      </w:r>
      <w:r>
        <w:rPr>
          <w:spacing w:val="48"/>
        </w:rPr>
        <w:t xml:space="preserve"> </w:t>
      </w:r>
      <w:r>
        <w:rPr>
          <w:spacing w:val="-1"/>
        </w:rPr>
        <w:t>advances,</w:t>
      </w:r>
      <w:r>
        <w:rPr>
          <w:spacing w:val="48"/>
        </w:rPr>
        <w:t xml:space="preserve"> </w:t>
      </w:r>
      <w:r>
        <w:t>the</w:t>
      </w:r>
      <w:r>
        <w:rPr>
          <w:spacing w:val="47"/>
        </w:rPr>
        <w:t xml:space="preserve"> </w:t>
      </w:r>
      <w:r>
        <w:t>development</w:t>
      </w:r>
      <w:r>
        <w:rPr>
          <w:spacing w:val="48"/>
        </w:rPr>
        <w:t xml:space="preserve"> </w:t>
      </w:r>
      <w:r>
        <w:t>of</w:t>
      </w:r>
      <w:r>
        <w:rPr>
          <w:spacing w:val="47"/>
        </w:rPr>
        <w:t xml:space="preserve"> </w:t>
      </w:r>
      <w:r>
        <w:t>the</w:t>
      </w:r>
      <w:r>
        <w:rPr>
          <w:spacing w:val="47"/>
        </w:rPr>
        <w:t xml:space="preserve"> </w:t>
      </w:r>
      <w:r>
        <w:rPr>
          <w:spacing w:val="-1"/>
        </w:rPr>
        <w:t>cell</w:t>
      </w:r>
      <w:r>
        <w:rPr>
          <w:spacing w:val="48"/>
        </w:rPr>
        <w:t xml:space="preserve"> </w:t>
      </w:r>
      <w:r>
        <w:t>theory</w:t>
      </w:r>
      <w:r>
        <w:rPr>
          <w:spacing w:val="45"/>
        </w:rPr>
        <w:t xml:space="preserve"> </w:t>
      </w:r>
      <w:r>
        <w:t>could</w:t>
      </w:r>
      <w:r>
        <w:rPr>
          <w:spacing w:val="48"/>
        </w:rPr>
        <w:t xml:space="preserve"> </w:t>
      </w:r>
      <w:r>
        <w:t>not</w:t>
      </w:r>
      <w:r>
        <w:rPr>
          <w:spacing w:val="45"/>
        </w:rPr>
        <w:t xml:space="preserve"> </w:t>
      </w:r>
      <w:r>
        <w:rPr>
          <w:spacing w:val="-1"/>
        </w:rPr>
        <w:t>have happened</w:t>
      </w:r>
      <w:r w:rsidR="00C1210A">
        <w:rPr>
          <w:spacing w:val="-1"/>
        </w:rPr>
        <w:t>.</w:t>
      </w:r>
    </w:p>
    <w:p w:rsidR="00726C1E" w:rsidRDefault="00726C1E" w:rsidP="00726C1E">
      <w:pPr>
        <w:pStyle w:val="BodyText"/>
        <w:numPr>
          <w:ilvl w:val="1"/>
          <w:numId w:val="8"/>
        </w:numPr>
        <w:spacing w:before="3" w:line="360" w:lineRule="auto"/>
        <w:ind w:left="1418" w:right="197"/>
        <w:jc w:val="both"/>
      </w:pPr>
      <w:r>
        <w:t>The</w:t>
      </w:r>
      <w:r>
        <w:rPr>
          <w:spacing w:val="44"/>
        </w:rPr>
        <w:t xml:space="preserve"> </w:t>
      </w:r>
      <w:r>
        <w:t>main</w:t>
      </w:r>
      <w:r>
        <w:rPr>
          <w:spacing w:val="45"/>
        </w:rPr>
        <w:t xml:space="preserve"> </w:t>
      </w:r>
      <w:r>
        <w:rPr>
          <w:spacing w:val="-1"/>
        </w:rPr>
        <w:t>areas</w:t>
      </w:r>
      <w:r>
        <w:rPr>
          <w:spacing w:val="45"/>
        </w:rPr>
        <w:t xml:space="preserve"> </w:t>
      </w:r>
      <w:r>
        <w:t>of</w:t>
      </w:r>
      <w:r>
        <w:rPr>
          <w:spacing w:val="47"/>
        </w:rPr>
        <w:t xml:space="preserve"> </w:t>
      </w:r>
      <w:r>
        <w:rPr>
          <w:spacing w:val="-1"/>
        </w:rPr>
        <w:t>advancement</w:t>
      </w:r>
      <w:r>
        <w:rPr>
          <w:spacing w:val="45"/>
        </w:rPr>
        <w:t xml:space="preserve"> </w:t>
      </w:r>
      <w:r>
        <w:t>have</w:t>
      </w:r>
      <w:r>
        <w:rPr>
          <w:spacing w:val="44"/>
        </w:rPr>
        <w:t xml:space="preserve"> </w:t>
      </w:r>
      <w:r>
        <w:t>been</w:t>
      </w:r>
      <w:r>
        <w:rPr>
          <w:spacing w:val="47"/>
        </w:rPr>
        <w:t xml:space="preserve"> </w:t>
      </w:r>
      <w:r>
        <w:t>in</w:t>
      </w:r>
      <w:r>
        <w:rPr>
          <w:spacing w:val="45"/>
        </w:rPr>
        <w:t xml:space="preserve"> </w:t>
      </w:r>
      <w:r>
        <w:t>the</w:t>
      </w:r>
      <w:r>
        <w:rPr>
          <w:spacing w:val="44"/>
        </w:rPr>
        <w:t xml:space="preserve"> </w:t>
      </w:r>
      <w:r>
        <w:t>invention</w:t>
      </w:r>
      <w:r>
        <w:rPr>
          <w:spacing w:val="45"/>
        </w:rPr>
        <w:t xml:space="preserve"> </w:t>
      </w:r>
      <w:r>
        <w:rPr>
          <w:spacing w:val="-1"/>
        </w:rPr>
        <w:t>and</w:t>
      </w:r>
      <w:r>
        <w:rPr>
          <w:spacing w:val="45"/>
        </w:rPr>
        <w:t xml:space="preserve"> </w:t>
      </w:r>
      <w:r>
        <w:rPr>
          <w:spacing w:val="-1"/>
        </w:rPr>
        <w:t>further</w:t>
      </w:r>
      <w:r>
        <w:rPr>
          <w:spacing w:val="41"/>
        </w:rPr>
        <w:t xml:space="preserve"> </w:t>
      </w:r>
      <w:r>
        <w:rPr>
          <w:spacing w:val="-1"/>
        </w:rPr>
        <w:t>development</w:t>
      </w:r>
      <w:r>
        <w:rPr>
          <w:spacing w:val="55"/>
        </w:rPr>
        <w:t xml:space="preserve"> </w:t>
      </w:r>
      <w:r>
        <w:t>in</w:t>
      </w:r>
      <w:r>
        <w:rPr>
          <w:spacing w:val="55"/>
        </w:rPr>
        <w:t xml:space="preserve"> </w:t>
      </w:r>
      <w:r>
        <w:t>the</w:t>
      </w:r>
      <w:r>
        <w:rPr>
          <w:spacing w:val="56"/>
        </w:rPr>
        <w:t xml:space="preserve"> </w:t>
      </w:r>
      <w:r>
        <w:rPr>
          <w:spacing w:val="-1"/>
        </w:rPr>
        <w:t>design</w:t>
      </w:r>
      <w:r>
        <w:rPr>
          <w:spacing w:val="54"/>
        </w:rPr>
        <w:t xml:space="preserve"> </w:t>
      </w:r>
      <w:r>
        <w:rPr>
          <w:spacing w:val="1"/>
        </w:rPr>
        <w:t>of</w:t>
      </w:r>
      <w:r>
        <w:rPr>
          <w:spacing w:val="54"/>
        </w:rPr>
        <w:t xml:space="preserve"> </w:t>
      </w:r>
      <w:r>
        <w:t>the</w:t>
      </w:r>
      <w:r>
        <w:rPr>
          <w:spacing w:val="56"/>
        </w:rPr>
        <w:t xml:space="preserve"> </w:t>
      </w:r>
      <w:r>
        <w:rPr>
          <w:spacing w:val="-1"/>
        </w:rPr>
        <w:t>microscope</w:t>
      </w:r>
      <w:r>
        <w:rPr>
          <w:spacing w:val="56"/>
        </w:rPr>
        <w:t xml:space="preserve"> </w:t>
      </w:r>
      <w:r>
        <w:t>and</w:t>
      </w:r>
      <w:r>
        <w:rPr>
          <w:spacing w:val="54"/>
        </w:rPr>
        <w:t xml:space="preserve"> </w:t>
      </w:r>
      <w:r>
        <w:t>the</w:t>
      </w:r>
      <w:r>
        <w:rPr>
          <w:spacing w:val="54"/>
        </w:rPr>
        <w:t xml:space="preserve"> </w:t>
      </w:r>
      <w:r>
        <w:t>techniques</w:t>
      </w:r>
      <w:r>
        <w:rPr>
          <w:spacing w:val="54"/>
        </w:rPr>
        <w:t xml:space="preserve"> </w:t>
      </w:r>
      <w:r>
        <w:t>used</w:t>
      </w:r>
      <w:r>
        <w:rPr>
          <w:spacing w:val="56"/>
        </w:rPr>
        <w:t xml:space="preserve"> </w:t>
      </w:r>
      <w:r>
        <w:t>in</w:t>
      </w:r>
      <w:r>
        <w:rPr>
          <w:spacing w:val="55"/>
        </w:rPr>
        <w:t xml:space="preserve"> </w:t>
      </w:r>
      <w:r>
        <w:t>the</w:t>
      </w:r>
      <w:r>
        <w:rPr>
          <w:spacing w:val="45"/>
        </w:rPr>
        <w:t xml:space="preserve"> </w:t>
      </w:r>
      <w:r>
        <w:rPr>
          <w:spacing w:val="-1"/>
        </w:rPr>
        <w:t>preparation</w:t>
      </w:r>
      <w:r>
        <w:t xml:space="preserve"> of</w:t>
      </w:r>
      <w:r>
        <w:rPr>
          <w:spacing w:val="-1"/>
        </w:rPr>
        <w:t xml:space="preserve"> specimens</w:t>
      </w:r>
      <w:r w:rsidR="00C1210A">
        <w:rPr>
          <w:spacing w:val="-1"/>
        </w:rPr>
        <w:t>.</w:t>
      </w:r>
    </w:p>
    <w:p w:rsidR="00726C1E" w:rsidRDefault="00726C1E" w:rsidP="00C1210A">
      <w:pPr>
        <w:pStyle w:val="BodyText"/>
        <w:numPr>
          <w:ilvl w:val="1"/>
          <w:numId w:val="8"/>
        </w:numPr>
        <w:spacing w:before="3" w:line="276" w:lineRule="auto"/>
        <w:ind w:left="1418" w:right="202"/>
      </w:pPr>
      <w:r>
        <w:t>The</w:t>
      </w:r>
      <w:r>
        <w:rPr>
          <w:spacing w:val="5"/>
        </w:rPr>
        <w:t xml:space="preserve"> </w:t>
      </w:r>
      <w:r>
        <w:rPr>
          <w:spacing w:val="-1"/>
        </w:rPr>
        <w:t>microscope</w:t>
      </w:r>
      <w:r>
        <w:rPr>
          <w:spacing w:val="6"/>
        </w:rPr>
        <w:t xml:space="preserve"> </w:t>
      </w:r>
      <w:r>
        <w:t>enabled</w:t>
      </w:r>
      <w:r>
        <w:rPr>
          <w:spacing w:val="8"/>
        </w:rPr>
        <w:t xml:space="preserve"> </w:t>
      </w:r>
      <w:r>
        <w:t>us</w:t>
      </w:r>
      <w:r>
        <w:rPr>
          <w:spacing w:val="7"/>
        </w:rPr>
        <w:t xml:space="preserve"> </w:t>
      </w:r>
      <w:r>
        <w:t>to</w:t>
      </w:r>
      <w:r>
        <w:rPr>
          <w:spacing w:val="7"/>
        </w:rPr>
        <w:t xml:space="preserve"> </w:t>
      </w:r>
      <w:r>
        <w:rPr>
          <w:spacing w:val="-1"/>
        </w:rPr>
        <w:t>see</w:t>
      </w:r>
      <w:r>
        <w:rPr>
          <w:spacing w:val="8"/>
        </w:rPr>
        <w:t xml:space="preserve"> </w:t>
      </w:r>
      <w:r>
        <w:rPr>
          <w:spacing w:val="-1"/>
        </w:rPr>
        <w:t>cells,</w:t>
      </w:r>
      <w:r>
        <w:rPr>
          <w:spacing w:val="7"/>
        </w:rPr>
        <w:t xml:space="preserve"> </w:t>
      </w:r>
      <w:r>
        <w:t>opening</w:t>
      </w:r>
      <w:r>
        <w:rPr>
          <w:spacing w:val="4"/>
        </w:rPr>
        <w:t xml:space="preserve"> </w:t>
      </w:r>
      <w:r>
        <w:t>the</w:t>
      </w:r>
      <w:r>
        <w:rPr>
          <w:spacing w:val="6"/>
        </w:rPr>
        <w:t xml:space="preserve"> </w:t>
      </w:r>
      <w:r>
        <w:t>doors</w:t>
      </w:r>
      <w:r>
        <w:rPr>
          <w:spacing w:val="6"/>
        </w:rPr>
        <w:t xml:space="preserve"> </w:t>
      </w:r>
      <w:r>
        <w:t>for</w:t>
      </w:r>
      <w:r>
        <w:rPr>
          <w:spacing w:val="6"/>
        </w:rPr>
        <w:t xml:space="preserve"> </w:t>
      </w:r>
      <w:r>
        <w:t>the</w:t>
      </w:r>
      <w:r>
        <w:rPr>
          <w:spacing w:val="6"/>
        </w:rPr>
        <w:t xml:space="preserve"> </w:t>
      </w:r>
      <w:r>
        <w:t>development</w:t>
      </w:r>
      <w:r>
        <w:rPr>
          <w:spacing w:val="6"/>
        </w:rPr>
        <w:t xml:space="preserve"> </w:t>
      </w:r>
      <w:r>
        <w:t>of</w:t>
      </w:r>
      <w:r>
        <w:rPr>
          <w:spacing w:val="42"/>
        </w:rPr>
        <w:t xml:space="preserve"> </w:t>
      </w:r>
      <w:r>
        <w:t xml:space="preserve">the </w:t>
      </w:r>
      <w:r>
        <w:rPr>
          <w:spacing w:val="-1"/>
        </w:rPr>
        <w:t>cell</w:t>
      </w:r>
      <w:r>
        <w:t xml:space="preserve"> theory</w:t>
      </w:r>
      <w:r w:rsidR="00C1210A">
        <w:t>.</w:t>
      </w:r>
    </w:p>
    <w:p w:rsidR="00726C1E" w:rsidRDefault="00726C1E" w:rsidP="00C1210A">
      <w:pPr>
        <w:pStyle w:val="BodyText"/>
        <w:numPr>
          <w:ilvl w:val="1"/>
          <w:numId w:val="8"/>
        </w:numPr>
        <w:spacing w:before="3" w:line="276" w:lineRule="auto"/>
        <w:ind w:left="1418" w:right="202"/>
      </w:pPr>
      <w:r>
        <w:t>The</w:t>
      </w:r>
      <w:r>
        <w:rPr>
          <w:spacing w:val="3"/>
        </w:rPr>
        <w:t xml:space="preserve"> </w:t>
      </w:r>
      <w:r>
        <w:t>staining</w:t>
      </w:r>
      <w:r>
        <w:rPr>
          <w:spacing w:val="2"/>
        </w:rPr>
        <w:t xml:space="preserve"> </w:t>
      </w:r>
      <w:r>
        <w:t>of</w:t>
      </w:r>
      <w:r>
        <w:rPr>
          <w:spacing w:val="3"/>
        </w:rPr>
        <w:t xml:space="preserve"> </w:t>
      </w:r>
      <w:r>
        <w:rPr>
          <w:spacing w:val="-1"/>
        </w:rPr>
        <w:t>cells</w:t>
      </w:r>
      <w:r>
        <w:rPr>
          <w:spacing w:val="4"/>
        </w:rPr>
        <w:t xml:space="preserve"> </w:t>
      </w:r>
      <w:r>
        <w:rPr>
          <w:spacing w:val="-1"/>
        </w:rPr>
        <w:t>(specimen</w:t>
      </w:r>
      <w:r>
        <w:rPr>
          <w:spacing w:val="4"/>
        </w:rPr>
        <w:t xml:space="preserve"> </w:t>
      </w:r>
      <w:r>
        <w:rPr>
          <w:spacing w:val="-1"/>
        </w:rPr>
        <w:t>preparation)</w:t>
      </w:r>
      <w:r>
        <w:rPr>
          <w:spacing w:val="3"/>
        </w:rPr>
        <w:t xml:space="preserve"> </w:t>
      </w:r>
      <w:r>
        <w:rPr>
          <w:spacing w:val="-1"/>
        </w:rPr>
        <w:t>enabled</w:t>
      </w:r>
      <w:r>
        <w:rPr>
          <w:spacing w:val="4"/>
        </w:rPr>
        <w:t xml:space="preserve"> </w:t>
      </w:r>
      <w:r>
        <w:t>the</w:t>
      </w:r>
      <w:r>
        <w:rPr>
          <w:spacing w:val="4"/>
        </w:rPr>
        <w:t xml:space="preserve"> </w:t>
      </w:r>
      <w:r>
        <w:t>division</w:t>
      </w:r>
      <w:r>
        <w:rPr>
          <w:spacing w:val="5"/>
        </w:rPr>
        <w:t xml:space="preserve"> </w:t>
      </w:r>
      <w:r>
        <w:t>of</w:t>
      </w:r>
      <w:r>
        <w:rPr>
          <w:spacing w:val="3"/>
        </w:rPr>
        <w:t xml:space="preserve"> </w:t>
      </w:r>
      <w:r>
        <w:t>the</w:t>
      </w:r>
      <w:r>
        <w:rPr>
          <w:spacing w:val="4"/>
        </w:rPr>
        <w:t xml:space="preserve"> </w:t>
      </w:r>
      <w:r>
        <w:rPr>
          <w:spacing w:val="-1"/>
        </w:rPr>
        <w:t>nucleus</w:t>
      </w:r>
      <w:r w:rsidR="003B6111">
        <w:rPr>
          <w:spacing w:val="-1"/>
        </w:rPr>
        <w:t xml:space="preserve"> </w:t>
      </w:r>
      <w:r>
        <w:rPr>
          <w:spacing w:val="4"/>
        </w:rPr>
        <w:t xml:space="preserve"> </w:t>
      </w:r>
      <w:r>
        <w:t>in</w:t>
      </w:r>
      <w:r>
        <w:rPr>
          <w:spacing w:val="57"/>
        </w:rPr>
        <w:t xml:space="preserve"> </w:t>
      </w:r>
      <w:r>
        <w:rPr>
          <w:spacing w:val="-1"/>
        </w:rPr>
        <w:t>cell</w:t>
      </w:r>
      <w:r>
        <w:t xml:space="preserve"> division to be</w:t>
      </w:r>
      <w:r>
        <w:rPr>
          <w:spacing w:val="-1"/>
        </w:rPr>
        <w:t xml:space="preserve"> observed</w:t>
      </w:r>
      <w:r w:rsidR="00C1210A">
        <w:rPr>
          <w:spacing w:val="-1"/>
        </w:rPr>
        <w:t>.</w:t>
      </w:r>
    </w:p>
    <w:p w:rsidR="009730E9" w:rsidRDefault="00726C1E" w:rsidP="009730E9">
      <w:pPr>
        <w:pStyle w:val="BodyText"/>
        <w:numPr>
          <w:ilvl w:val="0"/>
          <w:numId w:val="9"/>
        </w:numPr>
        <w:spacing w:line="243" w:lineRule="auto"/>
        <w:ind w:left="1418" w:right="126"/>
        <w:jc w:val="both"/>
      </w:pPr>
      <w:r>
        <w:t>Thus</w:t>
      </w:r>
      <w:r>
        <w:rPr>
          <w:spacing w:val="33"/>
        </w:rPr>
        <w:t xml:space="preserve"> </w:t>
      </w:r>
      <w:r>
        <w:rPr>
          <w:spacing w:val="-1"/>
        </w:rPr>
        <w:t>technological</w:t>
      </w:r>
      <w:r>
        <w:rPr>
          <w:spacing w:val="33"/>
        </w:rPr>
        <w:t xml:space="preserve"> </w:t>
      </w:r>
      <w:r>
        <w:rPr>
          <w:spacing w:val="-1"/>
        </w:rPr>
        <w:t>advances</w:t>
      </w:r>
      <w:r>
        <w:rPr>
          <w:spacing w:val="33"/>
        </w:rPr>
        <w:t xml:space="preserve"> </w:t>
      </w:r>
      <w:r>
        <w:rPr>
          <w:spacing w:val="-2"/>
        </w:rPr>
        <w:t>go</w:t>
      </w:r>
      <w:r>
        <w:rPr>
          <w:spacing w:val="33"/>
        </w:rPr>
        <w:t xml:space="preserve"> </w:t>
      </w:r>
      <w:r>
        <w:t>hand</w:t>
      </w:r>
      <w:r>
        <w:rPr>
          <w:spacing w:val="33"/>
        </w:rPr>
        <w:t xml:space="preserve"> </w:t>
      </w:r>
      <w:r>
        <w:t>in</w:t>
      </w:r>
      <w:r>
        <w:rPr>
          <w:spacing w:val="33"/>
        </w:rPr>
        <w:t xml:space="preserve"> </w:t>
      </w:r>
      <w:r>
        <w:rPr>
          <w:spacing w:val="-1"/>
        </w:rPr>
        <w:t>hand</w:t>
      </w:r>
      <w:r>
        <w:rPr>
          <w:spacing w:val="33"/>
        </w:rPr>
        <w:t xml:space="preserve"> </w:t>
      </w:r>
      <w:r>
        <w:t>with</w:t>
      </w:r>
      <w:r>
        <w:rPr>
          <w:spacing w:val="33"/>
        </w:rPr>
        <w:t xml:space="preserve"> </w:t>
      </w:r>
      <w:r>
        <w:t>the</w:t>
      </w:r>
      <w:r>
        <w:rPr>
          <w:spacing w:val="32"/>
        </w:rPr>
        <w:t xml:space="preserve"> </w:t>
      </w:r>
      <w:r>
        <w:rPr>
          <w:spacing w:val="-1"/>
        </w:rPr>
        <w:t>development</w:t>
      </w:r>
      <w:r>
        <w:rPr>
          <w:spacing w:val="33"/>
        </w:rPr>
        <w:t xml:space="preserve"> </w:t>
      </w:r>
      <w:r>
        <w:t>of</w:t>
      </w:r>
      <w:r>
        <w:rPr>
          <w:spacing w:val="32"/>
        </w:rPr>
        <w:t xml:space="preserve"> </w:t>
      </w:r>
      <w:r>
        <w:rPr>
          <w:spacing w:val="-1"/>
        </w:rPr>
        <w:t>the</w:t>
      </w:r>
      <w:r>
        <w:rPr>
          <w:spacing w:val="32"/>
        </w:rPr>
        <w:t xml:space="preserve"> </w:t>
      </w:r>
      <w:r>
        <w:rPr>
          <w:spacing w:val="-1"/>
        </w:rPr>
        <w:t>cell</w:t>
      </w:r>
      <w:r>
        <w:rPr>
          <w:spacing w:val="65"/>
        </w:rPr>
        <w:t xml:space="preserve"> </w:t>
      </w:r>
      <w:r>
        <w:t>theory</w:t>
      </w:r>
      <w:r w:rsidR="009730E9">
        <w:t xml:space="preserve">. </w:t>
      </w:r>
    </w:p>
    <w:p w:rsidR="009730E9" w:rsidRPr="002772EA" w:rsidRDefault="009730E9" w:rsidP="002772EA">
      <w:pPr>
        <w:pStyle w:val="BodyText"/>
        <w:numPr>
          <w:ilvl w:val="0"/>
          <w:numId w:val="9"/>
        </w:numPr>
        <w:spacing w:after="240" w:line="243" w:lineRule="auto"/>
        <w:ind w:left="1418" w:right="126"/>
        <w:jc w:val="both"/>
      </w:pPr>
      <w:r>
        <w:rPr>
          <w:color w:val="231F20"/>
        </w:rPr>
        <w:t>In</w:t>
      </w:r>
      <w:r>
        <w:rPr>
          <w:color w:val="231F20"/>
          <w:spacing w:val="19"/>
        </w:rPr>
        <w:t xml:space="preserve"> </w:t>
      </w:r>
      <w:r>
        <w:rPr>
          <w:color w:val="231F20"/>
        </w:rPr>
        <w:t>1933</w:t>
      </w:r>
      <w:r>
        <w:rPr>
          <w:color w:val="231F20"/>
          <w:spacing w:val="20"/>
        </w:rPr>
        <w:t xml:space="preserve"> </w:t>
      </w:r>
      <w:r>
        <w:rPr>
          <w:color w:val="231F20"/>
        </w:rPr>
        <w:t>Ernst</w:t>
      </w:r>
      <w:r>
        <w:rPr>
          <w:color w:val="231F20"/>
          <w:spacing w:val="19"/>
        </w:rPr>
        <w:t xml:space="preserve"> </w:t>
      </w:r>
      <w:r>
        <w:rPr>
          <w:color w:val="231F20"/>
        </w:rPr>
        <w:t>Ruska</w:t>
      </w:r>
      <w:r>
        <w:rPr>
          <w:color w:val="231F20"/>
          <w:spacing w:val="20"/>
        </w:rPr>
        <w:t xml:space="preserve"> </w:t>
      </w:r>
      <w:r>
        <w:rPr>
          <w:color w:val="231F20"/>
        </w:rPr>
        <w:t>built</w:t>
      </w:r>
      <w:r>
        <w:rPr>
          <w:color w:val="231F20"/>
          <w:spacing w:val="19"/>
        </w:rPr>
        <w:t xml:space="preserve"> </w:t>
      </w:r>
      <w:r>
        <w:rPr>
          <w:color w:val="231F20"/>
        </w:rPr>
        <w:t>the</w:t>
      </w:r>
      <w:r>
        <w:rPr>
          <w:color w:val="231F20"/>
          <w:spacing w:val="20"/>
        </w:rPr>
        <w:t xml:space="preserve"> </w:t>
      </w:r>
      <w:r>
        <w:rPr>
          <w:color w:val="231F20"/>
        </w:rPr>
        <w:t>first</w:t>
      </w:r>
      <w:r>
        <w:rPr>
          <w:color w:val="231F20"/>
          <w:spacing w:val="20"/>
        </w:rPr>
        <w:t xml:space="preserve"> </w:t>
      </w:r>
      <w:r>
        <w:rPr>
          <w:rFonts w:ascii="Book Antiqua"/>
          <w:b/>
          <w:color w:val="231F20"/>
        </w:rPr>
        <w:t>electron</w:t>
      </w:r>
      <w:r>
        <w:rPr>
          <w:rFonts w:ascii="Book Antiqua"/>
          <w:b/>
          <w:color w:val="231F20"/>
          <w:spacing w:val="17"/>
        </w:rPr>
        <w:t xml:space="preserve"> </w:t>
      </w:r>
      <w:r>
        <w:rPr>
          <w:rFonts w:ascii="Book Antiqua"/>
          <w:b/>
          <w:color w:val="231F20"/>
          <w:spacing w:val="-2"/>
        </w:rPr>
        <w:t>microscope</w:t>
      </w:r>
      <w:r>
        <w:rPr>
          <w:color w:val="231F20"/>
          <w:spacing w:val="-1"/>
        </w:rPr>
        <w:t>,</w:t>
      </w:r>
      <w:r>
        <w:rPr>
          <w:color w:val="231F20"/>
          <w:spacing w:val="20"/>
        </w:rPr>
        <w:t xml:space="preserve"> </w:t>
      </w:r>
      <w:r>
        <w:rPr>
          <w:color w:val="231F20"/>
        </w:rPr>
        <w:t>enabling</w:t>
      </w:r>
      <w:r>
        <w:rPr>
          <w:color w:val="231F20"/>
          <w:spacing w:val="20"/>
          <w:w w:val="95"/>
        </w:rPr>
        <w:t xml:space="preserve"> </w:t>
      </w:r>
      <w:r>
        <w:rPr>
          <w:color w:val="231F20"/>
        </w:rPr>
        <w:t>more</w:t>
      </w:r>
      <w:r>
        <w:rPr>
          <w:color w:val="231F20"/>
          <w:spacing w:val="-7"/>
        </w:rPr>
        <w:t xml:space="preserve"> </w:t>
      </w:r>
      <w:r>
        <w:rPr>
          <w:color w:val="231F20"/>
        </w:rPr>
        <w:t>detailed</w:t>
      </w:r>
      <w:r>
        <w:rPr>
          <w:color w:val="231F20"/>
          <w:spacing w:val="-7"/>
        </w:rPr>
        <w:t xml:space="preserve"> </w:t>
      </w:r>
      <w:r>
        <w:rPr>
          <w:color w:val="231F20"/>
          <w:spacing w:val="-2"/>
        </w:rPr>
        <w:t>observations</w:t>
      </w:r>
      <w:r>
        <w:rPr>
          <w:color w:val="231F20"/>
          <w:spacing w:val="-6"/>
        </w:rPr>
        <w:t xml:space="preserve"> </w:t>
      </w:r>
      <w:r>
        <w:rPr>
          <w:color w:val="231F20"/>
        </w:rPr>
        <w:t>of</w:t>
      </w:r>
      <w:r>
        <w:rPr>
          <w:color w:val="231F20"/>
          <w:spacing w:val="-7"/>
        </w:rPr>
        <w:t xml:space="preserve"> </w:t>
      </w:r>
      <w:r>
        <w:rPr>
          <w:color w:val="231F20"/>
        </w:rPr>
        <w:t>all</w:t>
      </w:r>
      <w:r>
        <w:rPr>
          <w:color w:val="231F20"/>
          <w:spacing w:val="-6"/>
        </w:rPr>
        <w:t xml:space="preserve"> </w:t>
      </w:r>
      <w:r>
        <w:rPr>
          <w:color w:val="231F20"/>
        </w:rPr>
        <w:t>structures</w:t>
      </w:r>
      <w:r>
        <w:rPr>
          <w:color w:val="231F20"/>
          <w:spacing w:val="-7"/>
        </w:rPr>
        <w:t xml:space="preserve"> </w:t>
      </w:r>
      <w:r>
        <w:rPr>
          <w:color w:val="231F20"/>
        </w:rPr>
        <w:t>to</w:t>
      </w:r>
      <w:r>
        <w:rPr>
          <w:color w:val="231F20"/>
          <w:spacing w:val="-6"/>
        </w:rPr>
        <w:t xml:space="preserve"> </w:t>
      </w:r>
      <w:r>
        <w:rPr>
          <w:color w:val="231F20"/>
        </w:rPr>
        <w:t>be</w:t>
      </w:r>
      <w:r>
        <w:rPr>
          <w:color w:val="231F20"/>
          <w:spacing w:val="-7"/>
        </w:rPr>
        <w:t xml:space="preserve"> </w:t>
      </w:r>
      <w:r>
        <w:rPr>
          <w:color w:val="231F20"/>
          <w:spacing w:val="-3"/>
        </w:rPr>
        <w:t>made</w:t>
      </w:r>
      <w:r>
        <w:rPr>
          <w:color w:val="231F20"/>
          <w:spacing w:val="-2"/>
        </w:rPr>
        <w:t>.</w:t>
      </w:r>
    </w:p>
    <w:p w:rsidR="002772EA" w:rsidRPr="002772EA" w:rsidRDefault="002772EA" w:rsidP="002772EA">
      <w:pPr>
        <w:pStyle w:val="BodyText"/>
        <w:numPr>
          <w:ilvl w:val="0"/>
          <w:numId w:val="9"/>
        </w:numPr>
        <w:spacing w:before="9" w:line="253" w:lineRule="auto"/>
        <w:ind w:left="1418" w:right="126"/>
        <w:jc w:val="both"/>
      </w:pPr>
      <w:r w:rsidRPr="002772EA">
        <w:rPr>
          <w:color w:val="231F20"/>
        </w:rPr>
        <w:t>Laser</w:t>
      </w:r>
      <w:r w:rsidRPr="002772EA">
        <w:rPr>
          <w:color w:val="231F20"/>
          <w:spacing w:val="-5"/>
        </w:rPr>
        <w:t xml:space="preserve"> </w:t>
      </w:r>
      <w:r w:rsidRPr="002772EA">
        <w:rPr>
          <w:color w:val="231F20"/>
        </w:rPr>
        <w:t>scanning</w:t>
      </w:r>
      <w:r w:rsidRPr="002772EA">
        <w:rPr>
          <w:color w:val="231F20"/>
          <w:spacing w:val="-5"/>
        </w:rPr>
        <w:t xml:space="preserve"> </w:t>
      </w:r>
      <w:r w:rsidRPr="002772EA">
        <w:rPr>
          <w:color w:val="231F20"/>
        </w:rPr>
        <w:t>and</w:t>
      </w:r>
      <w:r w:rsidRPr="002772EA">
        <w:rPr>
          <w:color w:val="231F20"/>
          <w:spacing w:val="25"/>
          <w:w w:val="94"/>
        </w:rPr>
        <w:t xml:space="preserve"> </w:t>
      </w:r>
      <w:r w:rsidRPr="002772EA">
        <w:rPr>
          <w:color w:val="231F20"/>
        </w:rPr>
        <w:t xml:space="preserve">the use of three-dimensional imaging </w:t>
      </w:r>
      <w:r w:rsidRPr="002772EA">
        <w:rPr>
          <w:color w:val="231F20"/>
          <w:spacing w:val="-1"/>
        </w:rPr>
        <w:t>softw</w:t>
      </w:r>
      <w:r w:rsidRPr="002772EA">
        <w:rPr>
          <w:color w:val="231F20"/>
          <w:spacing w:val="-2"/>
        </w:rPr>
        <w:t>are</w:t>
      </w:r>
      <w:r w:rsidRPr="002772EA">
        <w:rPr>
          <w:color w:val="231F20"/>
        </w:rPr>
        <w:t xml:space="preserve"> </w:t>
      </w:r>
      <w:r w:rsidRPr="002772EA">
        <w:rPr>
          <w:color w:val="231F20"/>
          <w:spacing w:val="-2"/>
        </w:rPr>
        <w:t>ha</w:t>
      </w:r>
      <w:r w:rsidRPr="002772EA">
        <w:rPr>
          <w:color w:val="231F20"/>
          <w:spacing w:val="-1"/>
        </w:rPr>
        <w:t>ve</w:t>
      </w:r>
      <w:r w:rsidRPr="002772EA">
        <w:rPr>
          <w:color w:val="231F20"/>
        </w:rPr>
        <w:t xml:space="preserve"> improved our</w:t>
      </w:r>
      <w:r w:rsidRPr="002772EA">
        <w:rPr>
          <w:color w:val="231F20"/>
          <w:spacing w:val="25"/>
          <w:w w:val="97"/>
        </w:rPr>
        <w:t xml:space="preserve"> </w:t>
      </w:r>
      <w:r w:rsidRPr="002772EA">
        <w:rPr>
          <w:color w:val="231F20"/>
        </w:rPr>
        <w:t>knowledge</w:t>
      </w:r>
      <w:r w:rsidRPr="002772EA">
        <w:rPr>
          <w:color w:val="231F20"/>
          <w:spacing w:val="21"/>
        </w:rPr>
        <w:t xml:space="preserve"> </w:t>
      </w:r>
      <w:r w:rsidRPr="002772EA">
        <w:rPr>
          <w:color w:val="231F20"/>
        </w:rPr>
        <w:t>of</w:t>
      </w:r>
      <w:r w:rsidRPr="002772EA">
        <w:rPr>
          <w:color w:val="231F20"/>
          <w:spacing w:val="22"/>
        </w:rPr>
        <w:t xml:space="preserve"> </w:t>
      </w:r>
      <w:r w:rsidRPr="002772EA">
        <w:rPr>
          <w:color w:val="231F20"/>
        </w:rPr>
        <w:t>cell</w:t>
      </w:r>
      <w:r w:rsidRPr="002772EA">
        <w:rPr>
          <w:color w:val="231F20"/>
          <w:spacing w:val="21"/>
        </w:rPr>
        <w:t xml:space="preserve"> </w:t>
      </w:r>
      <w:r w:rsidRPr="002772EA">
        <w:rPr>
          <w:color w:val="231F20"/>
        </w:rPr>
        <w:t>and</w:t>
      </w:r>
      <w:r w:rsidRPr="002772EA">
        <w:rPr>
          <w:color w:val="231F20"/>
          <w:spacing w:val="22"/>
        </w:rPr>
        <w:t xml:space="preserve"> </w:t>
      </w:r>
      <w:r w:rsidRPr="002772EA">
        <w:rPr>
          <w:color w:val="231F20"/>
        </w:rPr>
        <w:t>tissue</w:t>
      </w:r>
      <w:r w:rsidRPr="002772EA">
        <w:rPr>
          <w:color w:val="231F20"/>
          <w:spacing w:val="22"/>
        </w:rPr>
        <w:t xml:space="preserve"> </w:t>
      </w:r>
      <w:r w:rsidRPr="002772EA">
        <w:rPr>
          <w:color w:val="231F20"/>
          <w:spacing w:val="-2"/>
        </w:rPr>
        <w:t>structures</w:t>
      </w:r>
      <w:r w:rsidRPr="002772EA">
        <w:rPr>
          <w:color w:val="231F20"/>
          <w:spacing w:val="-1"/>
        </w:rPr>
        <w:t>.</w:t>
      </w:r>
      <w:r w:rsidRPr="002772EA">
        <w:rPr>
          <w:color w:val="231F20"/>
          <w:spacing w:val="21"/>
        </w:rPr>
        <w:t xml:space="preserve"> </w:t>
      </w:r>
    </w:p>
    <w:p w:rsidR="002772EA" w:rsidRPr="002772EA" w:rsidRDefault="002772EA" w:rsidP="002772EA">
      <w:pPr>
        <w:pStyle w:val="BodyText"/>
        <w:numPr>
          <w:ilvl w:val="0"/>
          <w:numId w:val="9"/>
        </w:numPr>
        <w:spacing w:before="9" w:line="253" w:lineRule="auto"/>
        <w:ind w:left="1418" w:right="126"/>
        <w:jc w:val="both"/>
      </w:pPr>
      <w:r w:rsidRPr="002772EA">
        <w:rPr>
          <w:color w:val="231F20"/>
          <w:spacing w:val="-1"/>
        </w:rPr>
        <w:t>X-r</w:t>
      </w:r>
      <w:r w:rsidRPr="002772EA">
        <w:rPr>
          <w:color w:val="231F20"/>
          <w:spacing w:val="-2"/>
        </w:rPr>
        <w:t>ay</w:t>
      </w:r>
      <w:r w:rsidRPr="002772EA">
        <w:rPr>
          <w:color w:val="231F20"/>
          <w:spacing w:val="22"/>
        </w:rPr>
        <w:t xml:space="preserve"> </w:t>
      </w:r>
      <w:r w:rsidRPr="002772EA">
        <w:rPr>
          <w:color w:val="231F20"/>
        </w:rPr>
        <w:t>microscopes</w:t>
      </w:r>
      <w:r w:rsidRPr="002772EA">
        <w:rPr>
          <w:color w:val="231F20"/>
          <w:spacing w:val="21"/>
        </w:rPr>
        <w:t xml:space="preserve"> </w:t>
      </w:r>
      <w:r w:rsidRPr="002772EA">
        <w:rPr>
          <w:color w:val="231F20"/>
        </w:rPr>
        <w:t>allow</w:t>
      </w:r>
      <w:r w:rsidRPr="002772EA">
        <w:rPr>
          <w:color w:val="231F20"/>
          <w:spacing w:val="22"/>
        </w:rPr>
        <w:t xml:space="preserve"> </w:t>
      </w:r>
      <w:r w:rsidRPr="002772EA">
        <w:rPr>
          <w:color w:val="231F20"/>
        </w:rPr>
        <w:t>the</w:t>
      </w:r>
      <w:r w:rsidRPr="002772EA">
        <w:rPr>
          <w:color w:val="231F20"/>
          <w:spacing w:val="22"/>
          <w:w w:val="99"/>
        </w:rPr>
        <w:t xml:space="preserve"> </w:t>
      </w:r>
      <w:r w:rsidRPr="002772EA">
        <w:rPr>
          <w:color w:val="231F20"/>
        </w:rPr>
        <w:t>shape</w:t>
      </w:r>
      <w:r w:rsidRPr="002772EA">
        <w:rPr>
          <w:color w:val="231F20"/>
          <w:spacing w:val="41"/>
        </w:rPr>
        <w:t xml:space="preserve"> </w:t>
      </w:r>
      <w:r w:rsidRPr="002772EA">
        <w:rPr>
          <w:color w:val="231F20"/>
        </w:rPr>
        <w:t>and</w:t>
      </w:r>
      <w:r w:rsidRPr="002772EA">
        <w:rPr>
          <w:color w:val="231F20"/>
          <w:spacing w:val="42"/>
        </w:rPr>
        <w:t xml:space="preserve"> </w:t>
      </w:r>
      <w:r w:rsidRPr="002772EA">
        <w:rPr>
          <w:color w:val="231F20"/>
        </w:rPr>
        <w:t>structure</w:t>
      </w:r>
      <w:r w:rsidRPr="002772EA">
        <w:rPr>
          <w:color w:val="231F20"/>
          <w:spacing w:val="41"/>
        </w:rPr>
        <w:t xml:space="preserve"> </w:t>
      </w:r>
      <w:r w:rsidRPr="002772EA">
        <w:rPr>
          <w:color w:val="231F20"/>
        </w:rPr>
        <w:t>of</w:t>
      </w:r>
      <w:r w:rsidRPr="002772EA">
        <w:rPr>
          <w:color w:val="231F20"/>
          <w:spacing w:val="42"/>
        </w:rPr>
        <w:t xml:space="preserve"> </w:t>
      </w:r>
      <w:r w:rsidRPr="002772EA">
        <w:rPr>
          <w:color w:val="231F20"/>
        </w:rPr>
        <w:t>biological</w:t>
      </w:r>
      <w:r w:rsidRPr="002772EA">
        <w:rPr>
          <w:color w:val="231F20"/>
          <w:spacing w:val="41"/>
        </w:rPr>
        <w:t xml:space="preserve"> </w:t>
      </w:r>
      <w:r w:rsidRPr="002772EA">
        <w:rPr>
          <w:color w:val="231F20"/>
        </w:rPr>
        <w:t>molecules</w:t>
      </w:r>
      <w:r w:rsidRPr="002772EA">
        <w:rPr>
          <w:color w:val="231F20"/>
          <w:spacing w:val="42"/>
        </w:rPr>
        <w:t xml:space="preserve"> </w:t>
      </w:r>
      <w:r w:rsidRPr="002772EA">
        <w:rPr>
          <w:color w:val="231F20"/>
        </w:rPr>
        <w:t>such</w:t>
      </w:r>
      <w:r w:rsidRPr="002772EA">
        <w:rPr>
          <w:color w:val="231F20"/>
          <w:spacing w:val="41"/>
        </w:rPr>
        <w:t xml:space="preserve"> </w:t>
      </w:r>
      <w:r w:rsidRPr="002772EA">
        <w:rPr>
          <w:color w:val="231F20"/>
        </w:rPr>
        <w:t>as</w:t>
      </w:r>
      <w:r w:rsidRPr="002772EA">
        <w:rPr>
          <w:color w:val="231F20"/>
          <w:spacing w:val="42"/>
        </w:rPr>
        <w:t xml:space="preserve"> </w:t>
      </w:r>
      <w:r w:rsidRPr="002772EA">
        <w:rPr>
          <w:color w:val="231F20"/>
        </w:rPr>
        <w:t>proteins</w:t>
      </w:r>
      <w:r w:rsidRPr="002772EA">
        <w:rPr>
          <w:color w:val="231F20"/>
          <w:spacing w:val="41"/>
        </w:rPr>
        <w:t xml:space="preserve"> </w:t>
      </w:r>
      <w:r w:rsidRPr="002772EA">
        <w:rPr>
          <w:color w:val="231F20"/>
        </w:rPr>
        <w:t>to</w:t>
      </w:r>
      <w:r w:rsidRPr="002772EA">
        <w:rPr>
          <w:color w:val="231F20"/>
          <w:spacing w:val="42"/>
        </w:rPr>
        <w:t xml:space="preserve"> </w:t>
      </w:r>
      <w:r w:rsidRPr="002772EA">
        <w:rPr>
          <w:color w:val="231F20"/>
        </w:rPr>
        <w:t>be</w:t>
      </w:r>
      <w:r w:rsidRPr="002772EA">
        <w:rPr>
          <w:color w:val="231F20"/>
          <w:w w:val="99"/>
        </w:rPr>
        <w:t xml:space="preserve"> </w:t>
      </w:r>
      <w:r w:rsidRPr="002772EA">
        <w:rPr>
          <w:color w:val="231F20"/>
        </w:rPr>
        <w:t>determined.</w:t>
      </w:r>
    </w:p>
    <w:p w:rsidR="002772EA" w:rsidRDefault="002772EA" w:rsidP="00AB6610">
      <w:pPr>
        <w:pStyle w:val="BodyText"/>
        <w:spacing w:line="243" w:lineRule="auto"/>
        <w:ind w:right="126"/>
        <w:jc w:val="both"/>
      </w:pPr>
    </w:p>
    <w:tbl>
      <w:tblPr>
        <w:tblW w:w="9468" w:type="dxa"/>
        <w:tblInd w:w="458" w:type="dxa"/>
        <w:tblLayout w:type="fixed"/>
        <w:tblCellMar>
          <w:left w:w="0" w:type="dxa"/>
          <w:right w:w="0" w:type="dxa"/>
        </w:tblCellMar>
        <w:tblLook w:val="01E0" w:firstRow="1" w:lastRow="1" w:firstColumn="1" w:lastColumn="1" w:noHBand="0" w:noVBand="0"/>
      </w:tblPr>
      <w:tblGrid>
        <w:gridCol w:w="1691"/>
        <w:gridCol w:w="3969"/>
        <w:gridCol w:w="3808"/>
      </w:tblGrid>
      <w:tr w:rsidR="00AB6610" w:rsidTr="00955ECC">
        <w:trPr>
          <w:trHeight w:hRule="exact" w:val="581"/>
        </w:trPr>
        <w:tc>
          <w:tcPr>
            <w:tcW w:w="1691" w:type="dxa"/>
            <w:tcBorders>
              <w:top w:val="single" w:sz="18" w:space="0" w:color="005983"/>
              <w:left w:val="single" w:sz="8" w:space="0" w:color="005983"/>
              <w:bottom w:val="single" w:sz="18" w:space="0" w:color="005983"/>
              <w:right w:val="single" w:sz="4" w:space="0" w:color="005983"/>
            </w:tcBorders>
            <w:shd w:val="clear" w:color="auto" w:fill="FFFFFF" w:themeFill="background1"/>
          </w:tcPr>
          <w:p w:rsidR="00AB6610" w:rsidRPr="00955ECC" w:rsidRDefault="00AB6610" w:rsidP="00F32A5E">
            <w:pPr>
              <w:pStyle w:val="TableParagraph"/>
              <w:spacing w:before="121"/>
              <w:ind w:left="113"/>
              <w:rPr>
                <w:rFonts w:ascii="Arial" w:eastAsia="Arial" w:hAnsi="Arial" w:cs="Arial"/>
              </w:rPr>
            </w:pPr>
            <w:r w:rsidRPr="00955ECC">
              <w:rPr>
                <w:rFonts w:ascii="Arial"/>
                <w:b/>
                <w:spacing w:val="3"/>
              </w:rPr>
              <w:t>F</w:t>
            </w:r>
            <w:r w:rsidRPr="00955ECC">
              <w:rPr>
                <w:rFonts w:ascii="Arial"/>
                <w:b/>
                <w:spacing w:val="2"/>
              </w:rPr>
              <w:t>e</w:t>
            </w:r>
            <w:r w:rsidRPr="00955ECC">
              <w:rPr>
                <w:rFonts w:ascii="Arial"/>
                <w:b/>
                <w:spacing w:val="3"/>
              </w:rPr>
              <w:t>a</w:t>
            </w:r>
            <w:r w:rsidRPr="00955ECC">
              <w:rPr>
                <w:rFonts w:ascii="Arial"/>
                <w:b/>
                <w:spacing w:val="2"/>
              </w:rPr>
              <w:t>t</w:t>
            </w:r>
            <w:r w:rsidRPr="00955ECC">
              <w:rPr>
                <w:rFonts w:ascii="Arial"/>
                <w:b/>
                <w:spacing w:val="3"/>
              </w:rPr>
              <w:t>ur</w:t>
            </w:r>
            <w:r w:rsidRPr="00955ECC">
              <w:rPr>
                <w:rFonts w:ascii="Arial"/>
                <w:b/>
                <w:spacing w:val="2"/>
              </w:rPr>
              <w:t>e</w:t>
            </w:r>
          </w:p>
        </w:tc>
        <w:tc>
          <w:tcPr>
            <w:tcW w:w="3969" w:type="dxa"/>
            <w:tcBorders>
              <w:top w:val="single" w:sz="18" w:space="0" w:color="005983"/>
              <w:left w:val="single" w:sz="4" w:space="0" w:color="005983"/>
              <w:bottom w:val="single" w:sz="18" w:space="0" w:color="005983"/>
              <w:right w:val="single" w:sz="4" w:space="0" w:color="005983"/>
            </w:tcBorders>
            <w:shd w:val="clear" w:color="auto" w:fill="FFFFFF" w:themeFill="background1"/>
          </w:tcPr>
          <w:p w:rsidR="00AB6610" w:rsidRPr="00955ECC" w:rsidRDefault="00AB6610" w:rsidP="00F32A5E">
            <w:pPr>
              <w:pStyle w:val="TableParagraph"/>
              <w:spacing w:before="121"/>
              <w:ind w:left="71"/>
              <w:rPr>
                <w:rFonts w:ascii="Arial" w:eastAsia="Arial" w:hAnsi="Arial" w:cs="Arial"/>
              </w:rPr>
            </w:pPr>
            <w:r w:rsidRPr="00955ECC">
              <w:rPr>
                <w:rFonts w:ascii="Arial"/>
                <w:b/>
                <w:spacing w:val="4"/>
                <w:w w:val="95"/>
              </w:rPr>
              <w:t>Li</w:t>
            </w:r>
            <w:r w:rsidRPr="00955ECC">
              <w:rPr>
                <w:rFonts w:ascii="Arial"/>
                <w:b/>
                <w:spacing w:val="3"/>
                <w:w w:val="95"/>
              </w:rPr>
              <w:t>g</w:t>
            </w:r>
            <w:r w:rsidRPr="00955ECC">
              <w:rPr>
                <w:rFonts w:ascii="Arial"/>
                <w:b/>
                <w:spacing w:val="4"/>
                <w:w w:val="95"/>
              </w:rPr>
              <w:t>h</w:t>
            </w:r>
            <w:r w:rsidRPr="00955ECC">
              <w:rPr>
                <w:rFonts w:ascii="Arial"/>
                <w:b/>
                <w:spacing w:val="3"/>
                <w:w w:val="95"/>
              </w:rPr>
              <w:t>t</w:t>
            </w:r>
            <w:r w:rsidRPr="00955ECC">
              <w:rPr>
                <w:rFonts w:ascii="Arial"/>
                <w:b/>
                <w:spacing w:val="36"/>
                <w:w w:val="95"/>
              </w:rPr>
              <w:t xml:space="preserve"> </w:t>
            </w:r>
            <w:r w:rsidRPr="00955ECC">
              <w:rPr>
                <w:rFonts w:ascii="Arial"/>
                <w:b/>
                <w:spacing w:val="2"/>
                <w:w w:val="95"/>
              </w:rPr>
              <w:t>m</w:t>
            </w:r>
            <w:r w:rsidRPr="00955ECC">
              <w:rPr>
                <w:rFonts w:ascii="Arial"/>
                <w:b/>
                <w:spacing w:val="3"/>
                <w:w w:val="95"/>
              </w:rPr>
              <w:t>ic</w:t>
            </w:r>
            <w:r w:rsidRPr="00955ECC">
              <w:rPr>
                <w:rFonts w:ascii="Arial"/>
                <w:b/>
                <w:spacing w:val="2"/>
                <w:w w:val="95"/>
              </w:rPr>
              <w:t>ro</w:t>
            </w:r>
            <w:r w:rsidRPr="00955ECC">
              <w:rPr>
                <w:rFonts w:ascii="Arial"/>
                <w:b/>
                <w:spacing w:val="3"/>
                <w:w w:val="95"/>
              </w:rPr>
              <w:t>sc</w:t>
            </w:r>
            <w:r w:rsidRPr="00955ECC">
              <w:rPr>
                <w:rFonts w:ascii="Arial"/>
                <w:b/>
                <w:spacing w:val="2"/>
                <w:w w:val="95"/>
              </w:rPr>
              <w:t>o</w:t>
            </w:r>
            <w:r w:rsidR="00707D6C" w:rsidRPr="00955ECC">
              <w:rPr>
                <w:rFonts w:ascii="Arial"/>
                <w:b/>
                <w:spacing w:val="2"/>
                <w:w w:val="95"/>
              </w:rPr>
              <w:t xml:space="preserve">pe </w:t>
            </w:r>
          </w:p>
        </w:tc>
        <w:tc>
          <w:tcPr>
            <w:tcW w:w="3808" w:type="dxa"/>
            <w:tcBorders>
              <w:top w:val="single" w:sz="18" w:space="0" w:color="005983"/>
              <w:left w:val="single" w:sz="4" w:space="0" w:color="005983"/>
              <w:bottom w:val="single" w:sz="18" w:space="0" w:color="005983"/>
              <w:right w:val="single" w:sz="8" w:space="0" w:color="005983"/>
            </w:tcBorders>
            <w:shd w:val="clear" w:color="auto" w:fill="FFFFFF" w:themeFill="background1"/>
          </w:tcPr>
          <w:p w:rsidR="00AB6610" w:rsidRPr="00955ECC" w:rsidRDefault="00AB6610" w:rsidP="00F32A5E">
            <w:pPr>
              <w:pStyle w:val="TableParagraph"/>
              <w:spacing w:before="121"/>
              <w:ind w:left="71"/>
              <w:rPr>
                <w:rFonts w:ascii="Arial" w:eastAsia="Arial" w:hAnsi="Arial" w:cs="Arial"/>
              </w:rPr>
            </w:pPr>
            <w:r w:rsidRPr="00955ECC">
              <w:rPr>
                <w:rFonts w:ascii="Arial"/>
                <w:b/>
                <w:spacing w:val="3"/>
                <w:w w:val="95"/>
              </w:rPr>
              <w:t>El</w:t>
            </w:r>
            <w:r w:rsidRPr="00955ECC">
              <w:rPr>
                <w:rFonts w:ascii="Arial"/>
                <w:b/>
                <w:spacing w:val="2"/>
                <w:w w:val="95"/>
              </w:rPr>
              <w:t>e</w:t>
            </w:r>
            <w:r w:rsidRPr="00955ECC">
              <w:rPr>
                <w:rFonts w:ascii="Arial"/>
                <w:b/>
                <w:spacing w:val="3"/>
                <w:w w:val="95"/>
              </w:rPr>
              <w:t>c</w:t>
            </w:r>
            <w:r w:rsidRPr="00955ECC">
              <w:rPr>
                <w:rFonts w:ascii="Arial"/>
                <w:b/>
                <w:spacing w:val="2"/>
                <w:w w:val="95"/>
              </w:rPr>
              <w:t>tro</w:t>
            </w:r>
            <w:r w:rsidRPr="00955ECC">
              <w:rPr>
                <w:rFonts w:ascii="Arial"/>
                <w:b/>
                <w:spacing w:val="3"/>
                <w:w w:val="95"/>
              </w:rPr>
              <w:t>n</w:t>
            </w:r>
            <w:r w:rsidRPr="00955ECC">
              <w:rPr>
                <w:rFonts w:ascii="Arial"/>
                <w:b/>
                <w:spacing w:val="45"/>
                <w:w w:val="95"/>
              </w:rPr>
              <w:t xml:space="preserve"> </w:t>
            </w:r>
            <w:r w:rsidRPr="00955ECC">
              <w:rPr>
                <w:rFonts w:ascii="Arial"/>
                <w:b/>
                <w:spacing w:val="2"/>
                <w:w w:val="95"/>
              </w:rPr>
              <w:t>m</w:t>
            </w:r>
            <w:r w:rsidRPr="00955ECC">
              <w:rPr>
                <w:rFonts w:ascii="Arial"/>
                <w:b/>
                <w:spacing w:val="3"/>
                <w:w w:val="95"/>
              </w:rPr>
              <w:t>ic</w:t>
            </w:r>
            <w:r w:rsidRPr="00955ECC">
              <w:rPr>
                <w:rFonts w:ascii="Arial"/>
                <w:b/>
                <w:spacing w:val="2"/>
                <w:w w:val="95"/>
              </w:rPr>
              <w:t>ro</w:t>
            </w:r>
            <w:r w:rsidRPr="00955ECC">
              <w:rPr>
                <w:rFonts w:ascii="Arial"/>
                <w:b/>
                <w:spacing w:val="3"/>
                <w:w w:val="95"/>
              </w:rPr>
              <w:t>sc</w:t>
            </w:r>
            <w:r w:rsidRPr="00955ECC">
              <w:rPr>
                <w:rFonts w:ascii="Arial"/>
                <w:b/>
                <w:spacing w:val="2"/>
                <w:w w:val="95"/>
              </w:rPr>
              <w:t>ope</w:t>
            </w:r>
          </w:p>
        </w:tc>
      </w:tr>
      <w:tr w:rsidR="00955ECC" w:rsidRPr="00955ECC" w:rsidTr="00955ECC">
        <w:trPr>
          <w:trHeight w:hRule="exact" w:val="366"/>
        </w:trPr>
        <w:tc>
          <w:tcPr>
            <w:tcW w:w="1691" w:type="dxa"/>
            <w:tcBorders>
              <w:top w:val="single" w:sz="18" w:space="0" w:color="005983"/>
              <w:left w:val="single" w:sz="8"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74"/>
              <w:ind w:left="113"/>
              <w:rPr>
                <w:rFonts w:ascii="Arial" w:eastAsia="Arial" w:hAnsi="Arial" w:cs="Arial"/>
                <w:sz w:val="18"/>
                <w:szCs w:val="18"/>
              </w:rPr>
            </w:pPr>
            <w:r w:rsidRPr="00955ECC">
              <w:rPr>
                <w:rFonts w:ascii="Arial"/>
                <w:w w:val="105"/>
                <w:sz w:val="18"/>
              </w:rPr>
              <w:t>Magnification</w:t>
            </w:r>
          </w:p>
        </w:tc>
        <w:tc>
          <w:tcPr>
            <w:tcW w:w="3969" w:type="dxa"/>
            <w:tcBorders>
              <w:top w:val="single" w:sz="18" w:space="0" w:color="005983"/>
              <w:left w:val="single" w:sz="4"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62"/>
              <w:ind w:left="71"/>
              <w:rPr>
                <w:rFonts w:ascii="Symbol" w:eastAsia="Symbol" w:hAnsi="Symbol" w:cs="Symbol"/>
                <w:sz w:val="18"/>
                <w:szCs w:val="18"/>
              </w:rPr>
            </w:pPr>
            <w:r w:rsidRPr="00955ECC">
              <w:rPr>
                <w:rFonts w:ascii="Arial" w:eastAsia="Arial" w:hAnsi="Arial" w:cs="Arial"/>
                <w:sz w:val="18"/>
                <w:szCs w:val="18"/>
              </w:rPr>
              <w:t>up</w:t>
            </w:r>
            <w:r w:rsidRPr="00955ECC">
              <w:rPr>
                <w:rFonts w:ascii="Arial" w:eastAsia="Arial" w:hAnsi="Arial" w:cs="Arial"/>
                <w:spacing w:val="19"/>
                <w:sz w:val="18"/>
                <w:szCs w:val="18"/>
              </w:rPr>
              <w:t xml:space="preserve"> </w:t>
            </w:r>
            <w:r w:rsidRPr="00955ECC">
              <w:rPr>
                <w:rFonts w:ascii="Arial" w:eastAsia="Arial" w:hAnsi="Arial" w:cs="Arial"/>
                <w:sz w:val="18"/>
                <w:szCs w:val="18"/>
              </w:rPr>
              <w:t>to</w:t>
            </w:r>
            <w:r w:rsidRPr="00955ECC">
              <w:rPr>
                <w:rFonts w:ascii="Arial" w:eastAsia="Arial" w:hAnsi="Arial" w:cs="Arial"/>
                <w:spacing w:val="19"/>
                <w:sz w:val="18"/>
                <w:szCs w:val="18"/>
              </w:rPr>
              <w:t xml:space="preserve"> </w:t>
            </w:r>
            <w:r w:rsidRPr="00955ECC">
              <w:rPr>
                <w:rFonts w:ascii="Arial" w:eastAsia="Arial" w:hAnsi="Arial" w:cs="Arial"/>
                <w:spacing w:val="-1"/>
                <w:sz w:val="18"/>
                <w:szCs w:val="18"/>
              </w:rPr>
              <w:t>1500</w:t>
            </w:r>
            <w:r w:rsidRPr="00955ECC">
              <w:rPr>
                <w:rFonts w:ascii="Symbol" w:eastAsia="Symbol" w:hAnsi="Symbol" w:cs="Symbol"/>
                <w:spacing w:val="-1"/>
                <w:sz w:val="18"/>
                <w:szCs w:val="18"/>
              </w:rPr>
              <w:t></w:t>
            </w:r>
          </w:p>
        </w:tc>
        <w:tc>
          <w:tcPr>
            <w:tcW w:w="3808" w:type="dxa"/>
            <w:tcBorders>
              <w:top w:val="single" w:sz="18" w:space="0" w:color="005983"/>
              <w:left w:val="single" w:sz="4" w:space="0" w:color="005983"/>
              <w:bottom w:val="single" w:sz="4" w:space="0" w:color="005983"/>
              <w:right w:val="single" w:sz="8" w:space="0" w:color="005983"/>
            </w:tcBorders>
            <w:shd w:val="clear" w:color="auto" w:fill="FFFFFF" w:themeFill="background1"/>
          </w:tcPr>
          <w:p w:rsidR="00AB6610" w:rsidRPr="00955ECC" w:rsidRDefault="00AB6610" w:rsidP="00F32A5E">
            <w:pPr>
              <w:pStyle w:val="TableParagraph"/>
              <w:spacing w:before="62"/>
              <w:ind w:left="71"/>
              <w:rPr>
                <w:rFonts w:ascii="Symbol" w:eastAsia="Symbol" w:hAnsi="Symbol" w:cs="Symbol"/>
                <w:sz w:val="18"/>
                <w:szCs w:val="18"/>
              </w:rPr>
            </w:pPr>
            <w:r w:rsidRPr="00955ECC">
              <w:rPr>
                <w:rFonts w:ascii="Arial" w:eastAsia="Arial" w:hAnsi="Arial" w:cs="Arial"/>
                <w:sz w:val="18"/>
                <w:szCs w:val="18"/>
              </w:rPr>
              <w:t>1000000</w:t>
            </w:r>
            <w:r w:rsidRPr="00955ECC">
              <w:rPr>
                <w:rFonts w:ascii="Symbol" w:eastAsia="Symbol" w:hAnsi="Symbol" w:cs="Symbol"/>
                <w:sz w:val="18"/>
                <w:szCs w:val="18"/>
              </w:rPr>
              <w:t></w:t>
            </w:r>
          </w:p>
        </w:tc>
      </w:tr>
      <w:tr w:rsidR="00955ECC" w:rsidRPr="00955ECC" w:rsidTr="00955ECC">
        <w:trPr>
          <w:trHeight w:hRule="exact" w:val="293"/>
        </w:trPr>
        <w:tc>
          <w:tcPr>
            <w:tcW w:w="1691" w:type="dxa"/>
            <w:tcBorders>
              <w:top w:val="single" w:sz="4" w:space="0" w:color="005983"/>
              <w:left w:val="single" w:sz="8"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26"/>
              <w:ind w:left="113"/>
              <w:rPr>
                <w:rFonts w:ascii="Arial" w:eastAsia="Arial" w:hAnsi="Arial" w:cs="Arial"/>
                <w:sz w:val="18"/>
                <w:szCs w:val="18"/>
              </w:rPr>
            </w:pPr>
            <w:r w:rsidRPr="00955ECC">
              <w:rPr>
                <w:rFonts w:ascii="Arial"/>
                <w:sz w:val="18"/>
              </w:rPr>
              <w:t>Resolution</w:t>
            </w:r>
          </w:p>
        </w:tc>
        <w:tc>
          <w:tcPr>
            <w:tcW w:w="3969" w:type="dxa"/>
            <w:tcBorders>
              <w:top w:val="single" w:sz="4" w:space="0" w:color="005983"/>
              <w:left w:val="single" w:sz="4"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26"/>
              <w:ind w:left="71"/>
              <w:rPr>
                <w:rFonts w:ascii="Arial" w:eastAsia="Arial" w:hAnsi="Arial" w:cs="Arial"/>
                <w:sz w:val="18"/>
                <w:szCs w:val="18"/>
              </w:rPr>
            </w:pPr>
            <w:r w:rsidRPr="00955ECC">
              <w:rPr>
                <w:rFonts w:ascii="Arial"/>
                <w:w w:val="105"/>
                <w:sz w:val="18"/>
              </w:rPr>
              <w:t>up</w:t>
            </w:r>
            <w:r w:rsidRPr="00955ECC">
              <w:rPr>
                <w:rFonts w:ascii="Arial"/>
                <w:spacing w:val="-2"/>
                <w:w w:val="105"/>
                <w:sz w:val="18"/>
              </w:rPr>
              <w:t xml:space="preserve"> </w:t>
            </w:r>
            <w:r w:rsidRPr="00955ECC">
              <w:rPr>
                <w:rFonts w:ascii="Arial"/>
                <w:w w:val="105"/>
                <w:sz w:val="18"/>
              </w:rPr>
              <w:t>to</w:t>
            </w:r>
            <w:r w:rsidRPr="00955ECC">
              <w:rPr>
                <w:rFonts w:ascii="Arial"/>
                <w:spacing w:val="-1"/>
                <w:w w:val="105"/>
                <w:sz w:val="18"/>
              </w:rPr>
              <w:t xml:space="preserve"> </w:t>
            </w:r>
            <w:r w:rsidRPr="00955ECC">
              <w:rPr>
                <w:rFonts w:ascii="Arial"/>
                <w:w w:val="105"/>
                <w:sz w:val="18"/>
              </w:rPr>
              <w:t>0.2</w:t>
            </w:r>
            <w:r w:rsidRPr="00955ECC">
              <w:rPr>
                <w:rFonts w:ascii="Arial"/>
                <w:spacing w:val="-1"/>
                <w:w w:val="105"/>
                <w:sz w:val="18"/>
              </w:rPr>
              <w:t xml:space="preserve"> </w:t>
            </w:r>
            <w:r w:rsidRPr="00955ECC">
              <w:rPr>
                <w:rFonts w:ascii="Arial"/>
                <w:w w:val="105"/>
                <w:sz w:val="18"/>
              </w:rPr>
              <w:t>mm</w:t>
            </w:r>
          </w:p>
        </w:tc>
        <w:tc>
          <w:tcPr>
            <w:tcW w:w="3808" w:type="dxa"/>
            <w:tcBorders>
              <w:top w:val="single" w:sz="4" w:space="0" w:color="005983"/>
              <w:left w:val="single" w:sz="4" w:space="0" w:color="005983"/>
              <w:bottom w:val="single" w:sz="4" w:space="0" w:color="005983"/>
              <w:right w:val="single" w:sz="8" w:space="0" w:color="005983"/>
            </w:tcBorders>
            <w:shd w:val="clear" w:color="auto" w:fill="FFFFFF" w:themeFill="background1"/>
          </w:tcPr>
          <w:p w:rsidR="00AB6610" w:rsidRPr="00955ECC" w:rsidRDefault="00AB6610" w:rsidP="00F32A5E">
            <w:pPr>
              <w:pStyle w:val="TableParagraph"/>
              <w:spacing w:before="26"/>
              <w:ind w:left="71"/>
              <w:rPr>
                <w:rFonts w:ascii="Arial" w:eastAsia="Arial" w:hAnsi="Arial" w:cs="Arial"/>
                <w:sz w:val="18"/>
                <w:szCs w:val="18"/>
              </w:rPr>
            </w:pPr>
            <w:r w:rsidRPr="00955ECC">
              <w:rPr>
                <w:rFonts w:ascii="Arial"/>
                <w:sz w:val="18"/>
              </w:rPr>
              <w:t>up</w:t>
            </w:r>
            <w:r w:rsidRPr="00955ECC">
              <w:rPr>
                <w:rFonts w:ascii="Arial"/>
                <w:spacing w:val="16"/>
                <w:sz w:val="18"/>
              </w:rPr>
              <w:t xml:space="preserve"> </w:t>
            </w:r>
            <w:r w:rsidRPr="00955ECC">
              <w:rPr>
                <w:rFonts w:ascii="Arial"/>
                <w:sz w:val="18"/>
              </w:rPr>
              <w:t>to</w:t>
            </w:r>
            <w:r w:rsidRPr="00955ECC">
              <w:rPr>
                <w:rFonts w:ascii="Arial"/>
                <w:spacing w:val="16"/>
                <w:sz w:val="18"/>
              </w:rPr>
              <w:t xml:space="preserve"> </w:t>
            </w:r>
            <w:r w:rsidRPr="00955ECC">
              <w:rPr>
                <w:rFonts w:ascii="Arial"/>
                <w:sz w:val="18"/>
              </w:rPr>
              <w:t>0.0002</w:t>
            </w:r>
            <w:r w:rsidRPr="00955ECC">
              <w:rPr>
                <w:rFonts w:ascii="Arial"/>
                <w:spacing w:val="16"/>
                <w:sz w:val="18"/>
              </w:rPr>
              <w:t xml:space="preserve"> </w:t>
            </w:r>
            <w:r w:rsidRPr="00955ECC">
              <w:rPr>
                <w:rFonts w:ascii="Arial"/>
                <w:sz w:val="18"/>
              </w:rPr>
              <w:t>mm</w:t>
            </w:r>
          </w:p>
        </w:tc>
      </w:tr>
      <w:tr w:rsidR="00955ECC" w:rsidRPr="00955ECC" w:rsidTr="00955ECC">
        <w:trPr>
          <w:trHeight w:hRule="exact" w:val="749"/>
        </w:trPr>
        <w:tc>
          <w:tcPr>
            <w:tcW w:w="1691" w:type="dxa"/>
            <w:tcBorders>
              <w:top w:val="single" w:sz="4" w:space="0" w:color="005983"/>
              <w:left w:val="single" w:sz="8"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33"/>
              <w:ind w:left="113"/>
              <w:rPr>
                <w:rFonts w:ascii="Arial" w:eastAsia="Arial" w:hAnsi="Arial" w:cs="Arial"/>
                <w:sz w:val="18"/>
                <w:szCs w:val="18"/>
              </w:rPr>
            </w:pPr>
            <w:r w:rsidRPr="00955ECC">
              <w:rPr>
                <w:rFonts w:ascii="Arial"/>
                <w:sz w:val="18"/>
              </w:rPr>
              <w:t>Advantages</w:t>
            </w:r>
          </w:p>
        </w:tc>
        <w:tc>
          <w:tcPr>
            <w:tcW w:w="3969" w:type="dxa"/>
            <w:tcBorders>
              <w:top w:val="single" w:sz="4" w:space="0" w:color="005983"/>
              <w:left w:val="single" w:sz="4" w:space="0" w:color="005983"/>
              <w:bottom w:val="single" w:sz="4" w:space="0" w:color="005983"/>
              <w:right w:val="single" w:sz="4" w:space="0" w:color="005983"/>
            </w:tcBorders>
            <w:shd w:val="clear" w:color="auto" w:fill="FFFFFF" w:themeFill="background1"/>
          </w:tcPr>
          <w:p w:rsidR="00AB6610" w:rsidRPr="00955ECC" w:rsidRDefault="00AB6610" w:rsidP="00F32A5E">
            <w:pPr>
              <w:pStyle w:val="TableParagraph"/>
              <w:spacing w:before="33" w:line="255" w:lineRule="auto"/>
              <w:ind w:left="71" w:right="457"/>
              <w:rPr>
                <w:rFonts w:ascii="Arial" w:eastAsia="Arial" w:hAnsi="Arial" w:cs="Arial"/>
                <w:sz w:val="18"/>
                <w:szCs w:val="18"/>
              </w:rPr>
            </w:pPr>
            <w:r w:rsidRPr="00955ECC">
              <w:rPr>
                <w:rFonts w:ascii="Arial"/>
                <w:sz w:val="18"/>
              </w:rPr>
              <w:t>samples</w:t>
            </w:r>
            <w:r w:rsidRPr="00955ECC">
              <w:rPr>
                <w:rFonts w:ascii="Arial"/>
                <w:spacing w:val="16"/>
                <w:sz w:val="18"/>
              </w:rPr>
              <w:t xml:space="preserve"> </w:t>
            </w:r>
            <w:r w:rsidRPr="00955ECC">
              <w:rPr>
                <w:rFonts w:ascii="Arial"/>
                <w:spacing w:val="-1"/>
                <w:sz w:val="18"/>
              </w:rPr>
              <w:t>prepared</w:t>
            </w:r>
            <w:r w:rsidRPr="00955ECC">
              <w:rPr>
                <w:rFonts w:ascii="Arial"/>
                <w:spacing w:val="16"/>
                <w:sz w:val="18"/>
              </w:rPr>
              <w:t xml:space="preserve"> </w:t>
            </w:r>
            <w:r w:rsidRPr="00955ECC">
              <w:rPr>
                <w:rFonts w:ascii="Arial"/>
                <w:sz w:val="18"/>
              </w:rPr>
              <w:t>quickly;</w:t>
            </w:r>
            <w:r w:rsidRPr="00955ECC">
              <w:rPr>
                <w:rFonts w:ascii="Arial"/>
                <w:spacing w:val="16"/>
                <w:sz w:val="18"/>
              </w:rPr>
              <w:t xml:space="preserve"> </w:t>
            </w:r>
            <w:r w:rsidRPr="00955ECC">
              <w:rPr>
                <w:rFonts w:ascii="Arial"/>
                <w:spacing w:val="-1"/>
                <w:sz w:val="18"/>
              </w:rPr>
              <w:t>coloured</w:t>
            </w:r>
            <w:r w:rsidRPr="00955ECC">
              <w:rPr>
                <w:rFonts w:ascii="Arial"/>
                <w:spacing w:val="16"/>
                <w:sz w:val="18"/>
              </w:rPr>
              <w:t xml:space="preserve"> </w:t>
            </w:r>
            <w:r w:rsidRPr="00955ECC">
              <w:rPr>
                <w:rFonts w:ascii="Arial"/>
                <w:sz w:val="18"/>
              </w:rPr>
              <w:t>stains</w:t>
            </w:r>
            <w:r w:rsidRPr="00955ECC">
              <w:rPr>
                <w:rFonts w:ascii="Arial"/>
                <w:spacing w:val="25"/>
                <w:w w:val="98"/>
                <w:sz w:val="18"/>
              </w:rPr>
              <w:t xml:space="preserve"> </w:t>
            </w:r>
            <w:r w:rsidRPr="00955ECC">
              <w:rPr>
                <w:rFonts w:ascii="Arial"/>
                <w:sz w:val="18"/>
              </w:rPr>
              <w:t>can</w:t>
            </w:r>
            <w:r w:rsidRPr="00955ECC">
              <w:rPr>
                <w:rFonts w:ascii="Arial"/>
                <w:spacing w:val="6"/>
                <w:sz w:val="18"/>
              </w:rPr>
              <w:t xml:space="preserve"> </w:t>
            </w:r>
            <w:r w:rsidRPr="00955ECC">
              <w:rPr>
                <w:rFonts w:ascii="Arial"/>
                <w:sz w:val="18"/>
              </w:rPr>
              <w:t>be</w:t>
            </w:r>
            <w:r w:rsidRPr="00955ECC">
              <w:rPr>
                <w:rFonts w:ascii="Arial"/>
                <w:spacing w:val="6"/>
                <w:sz w:val="18"/>
              </w:rPr>
              <w:t xml:space="preserve"> </w:t>
            </w:r>
            <w:r w:rsidRPr="00955ECC">
              <w:rPr>
                <w:rFonts w:ascii="Arial"/>
                <w:sz w:val="18"/>
              </w:rPr>
              <w:t>used;</w:t>
            </w:r>
            <w:r w:rsidRPr="00955ECC">
              <w:rPr>
                <w:rFonts w:ascii="Arial"/>
                <w:spacing w:val="6"/>
                <w:sz w:val="18"/>
              </w:rPr>
              <w:t xml:space="preserve"> </w:t>
            </w:r>
            <w:r w:rsidRPr="00955ECC">
              <w:rPr>
                <w:rFonts w:ascii="Arial"/>
                <w:sz w:val="18"/>
              </w:rPr>
              <w:t>living</w:t>
            </w:r>
            <w:r w:rsidRPr="00955ECC">
              <w:rPr>
                <w:rFonts w:ascii="Arial"/>
                <w:spacing w:val="6"/>
                <w:sz w:val="18"/>
              </w:rPr>
              <w:t xml:space="preserve"> </w:t>
            </w:r>
            <w:r w:rsidRPr="00955ECC">
              <w:rPr>
                <w:rFonts w:ascii="Arial"/>
                <w:sz w:val="18"/>
              </w:rPr>
              <w:t>cells</w:t>
            </w:r>
            <w:r w:rsidRPr="00955ECC">
              <w:rPr>
                <w:rFonts w:ascii="Arial"/>
                <w:spacing w:val="6"/>
                <w:sz w:val="18"/>
              </w:rPr>
              <w:t xml:space="preserve"> </w:t>
            </w:r>
            <w:r w:rsidRPr="00955ECC">
              <w:rPr>
                <w:rFonts w:ascii="Arial"/>
                <w:sz w:val="18"/>
              </w:rPr>
              <w:t>can</w:t>
            </w:r>
            <w:r w:rsidRPr="00955ECC">
              <w:rPr>
                <w:rFonts w:ascii="Arial"/>
                <w:spacing w:val="6"/>
                <w:sz w:val="18"/>
              </w:rPr>
              <w:t xml:space="preserve"> </w:t>
            </w:r>
            <w:r w:rsidRPr="00955ECC">
              <w:rPr>
                <w:rFonts w:ascii="Arial"/>
                <w:sz w:val="18"/>
              </w:rPr>
              <w:t>be</w:t>
            </w:r>
            <w:r w:rsidRPr="00955ECC">
              <w:rPr>
                <w:rFonts w:ascii="Arial"/>
                <w:spacing w:val="6"/>
                <w:sz w:val="18"/>
              </w:rPr>
              <w:t xml:space="preserve"> </w:t>
            </w:r>
            <w:r w:rsidRPr="00955ECC">
              <w:rPr>
                <w:rFonts w:ascii="Arial"/>
                <w:sz w:val="18"/>
              </w:rPr>
              <w:t>viewed</w:t>
            </w:r>
          </w:p>
        </w:tc>
        <w:tc>
          <w:tcPr>
            <w:tcW w:w="3808" w:type="dxa"/>
            <w:tcBorders>
              <w:top w:val="single" w:sz="4" w:space="0" w:color="005983"/>
              <w:left w:val="single" w:sz="4" w:space="0" w:color="005983"/>
              <w:bottom w:val="single" w:sz="4" w:space="0" w:color="005983"/>
              <w:right w:val="single" w:sz="8" w:space="0" w:color="005983"/>
            </w:tcBorders>
            <w:shd w:val="clear" w:color="auto" w:fill="FFFFFF" w:themeFill="background1"/>
          </w:tcPr>
          <w:p w:rsidR="00AB6610" w:rsidRPr="00955ECC" w:rsidRDefault="00AB6610" w:rsidP="00F32A5E">
            <w:pPr>
              <w:pStyle w:val="TableParagraph"/>
              <w:spacing w:before="33" w:line="255" w:lineRule="auto"/>
              <w:ind w:left="71" w:right="508"/>
              <w:rPr>
                <w:rFonts w:ascii="Arial" w:eastAsia="Arial" w:hAnsi="Arial" w:cs="Arial"/>
                <w:sz w:val="18"/>
                <w:szCs w:val="18"/>
              </w:rPr>
            </w:pPr>
            <w:r w:rsidRPr="00955ECC">
              <w:rPr>
                <w:rFonts w:ascii="Arial"/>
                <w:w w:val="105"/>
                <w:sz w:val="18"/>
              </w:rPr>
              <w:t>high</w:t>
            </w:r>
            <w:r w:rsidRPr="00955ECC">
              <w:rPr>
                <w:rFonts w:ascii="Arial"/>
                <w:spacing w:val="-14"/>
                <w:w w:val="105"/>
                <w:sz w:val="18"/>
              </w:rPr>
              <w:t xml:space="preserve"> </w:t>
            </w:r>
            <w:r w:rsidRPr="00955ECC">
              <w:rPr>
                <w:rFonts w:ascii="Arial"/>
                <w:w w:val="105"/>
                <w:sz w:val="18"/>
              </w:rPr>
              <w:t>magnification</w:t>
            </w:r>
            <w:r w:rsidRPr="00955ECC">
              <w:rPr>
                <w:rFonts w:ascii="Arial"/>
                <w:spacing w:val="-13"/>
                <w:w w:val="105"/>
                <w:sz w:val="18"/>
              </w:rPr>
              <w:t xml:space="preserve"> </w:t>
            </w:r>
            <w:r w:rsidRPr="00955ECC">
              <w:rPr>
                <w:rFonts w:ascii="Arial"/>
                <w:w w:val="105"/>
                <w:sz w:val="18"/>
              </w:rPr>
              <w:t>and</w:t>
            </w:r>
            <w:r w:rsidRPr="00955ECC">
              <w:rPr>
                <w:rFonts w:ascii="Arial"/>
                <w:spacing w:val="-13"/>
                <w:w w:val="105"/>
                <w:sz w:val="18"/>
              </w:rPr>
              <w:t xml:space="preserve"> </w:t>
            </w:r>
            <w:r w:rsidRPr="00955ECC">
              <w:rPr>
                <w:rFonts w:ascii="Arial"/>
                <w:spacing w:val="-1"/>
                <w:w w:val="105"/>
                <w:sz w:val="18"/>
              </w:rPr>
              <w:t>resolution</w:t>
            </w:r>
            <w:r w:rsidRPr="00955ECC">
              <w:rPr>
                <w:rFonts w:ascii="Arial"/>
                <w:spacing w:val="-14"/>
                <w:w w:val="105"/>
                <w:sz w:val="18"/>
              </w:rPr>
              <w:t xml:space="preserve"> </w:t>
            </w:r>
            <w:r w:rsidRPr="00955ECC">
              <w:rPr>
                <w:rFonts w:ascii="Arial"/>
                <w:w w:val="105"/>
                <w:sz w:val="18"/>
              </w:rPr>
              <w:t>allow</w:t>
            </w:r>
            <w:r w:rsidRPr="00955ECC">
              <w:rPr>
                <w:rFonts w:ascii="Arial"/>
                <w:spacing w:val="26"/>
                <w:w w:val="103"/>
                <w:sz w:val="18"/>
              </w:rPr>
              <w:t xml:space="preserve"> </w:t>
            </w:r>
            <w:r w:rsidRPr="00955ECC">
              <w:rPr>
                <w:rFonts w:ascii="Arial"/>
                <w:w w:val="105"/>
                <w:sz w:val="18"/>
              </w:rPr>
              <w:t>objects</w:t>
            </w:r>
            <w:r w:rsidRPr="00955ECC">
              <w:rPr>
                <w:rFonts w:ascii="Arial"/>
                <w:spacing w:val="-18"/>
                <w:w w:val="105"/>
                <w:sz w:val="18"/>
              </w:rPr>
              <w:t xml:space="preserve"> </w:t>
            </w:r>
            <w:r w:rsidRPr="00955ECC">
              <w:rPr>
                <w:rFonts w:ascii="Arial"/>
                <w:w w:val="105"/>
                <w:sz w:val="18"/>
              </w:rPr>
              <w:t>as</w:t>
            </w:r>
            <w:r w:rsidRPr="00955ECC">
              <w:rPr>
                <w:rFonts w:ascii="Arial"/>
                <w:spacing w:val="-18"/>
                <w:w w:val="105"/>
                <w:sz w:val="18"/>
              </w:rPr>
              <w:t xml:space="preserve"> </w:t>
            </w:r>
            <w:r w:rsidRPr="00955ECC">
              <w:rPr>
                <w:rFonts w:ascii="Arial"/>
                <w:w w:val="105"/>
                <w:sz w:val="18"/>
              </w:rPr>
              <w:t>small</w:t>
            </w:r>
            <w:r w:rsidRPr="00955ECC">
              <w:rPr>
                <w:rFonts w:ascii="Arial"/>
                <w:spacing w:val="-18"/>
                <w:w w:val="105"/>
                <w:sz w:val="18"/>
              </w:rPr>
              <w:t xml:space="preserve"> </w:t>
            </w:r>
            <w:r w:rsidRPr="00955ECC">
              <w:rPr>
                <w:rFonts w:ascii="Arial"/>
                <w:w w:val="105"/>
                <w:sz w:val="18"/>
              </w:rPr>
              <w:t>as</w:t>
            </w:r>
            <w:r w:rsidRPr="00955ECC">
              <w:rPr>
                <w:rFonts w:ascii="Arial"/>
                <w:spacing w:val="-18"/>
                <w:w w:val="105"/>
                <w:sz w:val="18"/>
              </w:rPr>
              <w:t xml:space="preserve"> </w:t>
            </w:r>
            <w:r w:rsidRPr="00955ECC">
              <w:rPr>
                <w:rFonts w:ascii="Arial"/>
                <w:w w:val="105"/>
                <w:sz w:val="18"/>
              </w:rPr>
              <w:t>molecules</w:t>
            </w:r>
            <w:r w:rsidRPr="00955ECC">
              <w:rPr>
                <w:rFonts w:ascii="Arial"/>
                <w:spacing w:val="-18"/>
                <w:w w:val="105"/>
                <w:sz w:val="18"/>
              </w:rPr>
              <w:t xml:space="preserve"> </w:t>
            </w:r>
            <w:r w:rsidRPr="00955ECC">
              <w:rPr>
                <w:rFonts w:ascii="Arial"/>
                <w:w w:val="105"/>
                <w:sz w:val="18"/>
              </w:rPr>
              <w:t>to</w:t>
            </w:r>
            <w:r w:rsidRPr="00955ECC">
              <w:rPr>
                <w:rFonts w:ascii="Arial"/>
                <w:spacing w:val="-17"/>
                <w:w w:val="105"/>
                <w:sz w:val="18"/>
              </w:rPr>
              <w:t xml:space="preserve"> </w:t>
            </w:r>
            <w:r w:rsidRPr="00955ECC">
              <w:rPr>
                <w:rFonts w:ascii="Arial"/>
                <w:w w:val="105"/>
                <w:sz w:val="18"/>
              </w:rPr>
              <w:t>be</w:t>
            </w:r>
            <w:r w:rsidRPr="00955ECC">
              <w:rPr>
                <w:rFonts w:ascii="Arial"/>
                <w:w w:val="104"/>
                <w:sz w:val="18"/>
              </w:rPr>
              <w:t xml:space="preserve"> </w:t>
            </w:r>
            <w:r w:rsidRPr="00955ECC">
              <w:rPr>
                <w:rFonts w:ascii="Arial"/>
                <w:w w:val="105"/>
                <w:sz w:val="18"/>
              </w:rPr>
              <w:t>viewed</w:t>
            </w:r>
          </w:p>
        </w:tc>
      </w:tr>
      <w:tr w:rsidR="00955ECC" w:rsidRPr="00955ECC" w:rsidTr="00955ECC">
        <w:trPr>
          <w:trHeight w:hRule="exact" w:val="1240"/>
        </w:trPr>
        <w:tc>
          <w:tcPr>
            <w:tcW w:w="1691" w:type="dxa"/>
            <w:tcBorders>
              <w:top w:val="single" w:sz="4" w:space="0" w:color="005983"/>
              <w:left w:val="single" w:sz="8" w:space="0" w:color="005983"/>
              <w:bottom w:val="single" w:sz="8" w:space="0" w:color="005983"/>
              <w:right w:val="single" w:sz="4" w:space="0" w:color="005983"/>
            </w:tcBorders>
            <w:shd w:val="clear" w:color="auto" w:fill="FFFFFF" w:themeFill="background1"/>
          </w:tcPr>
          <w:p w:rsidR="00AB6610" w:rsidRPr="00955ECC" w:rsidRDefault="00AB6610" w:rsidP="00F32A5E">
            <w:pPr>
              <w:pStyle w:val="TableParagraph"/>
              <w:spacing w:before="24"/>
              <w:ind w:left="113"/>
              <w:rPr>
                <w:rFonts w:ascii="Arial" w:eastAsia="Arial" w:hAnsi="Arial" w:cs="Arial"/>
                <w:sz w:val="18"/>
                <w:szCs w:val="18"/>
              </w:rPr>
            </w:pPr>
            <w:r w:rsidRPr="00955ECC">
              <w:rPr>
                <w:rFonts w:ascii="Arial"/>
                <w:sz w:val="18"/>
              </w:rPr>
              <w:t>Disadvantages</w:t>
            </w:r>
          </w:p>
        </w:tc>
        <w:tc>
          <w:tcPr>
            <w:tcW w:w="3969" w:type="dxa"/>
            <w:tcBorders>
              <w:top w:val="single" w:sz="4" w:space="0" w:color="005983"/>
              <w:left w:val="single" w:sz="4" w:space="0" w:color="005983"/>
              <w:bottom w:val="single" w:sz="8" w:space="0" w:color="005983"/>
              <w:right w:val="single" w:sz="4" w:space="0" w:color="005983"/>
            </w:tcBorders>
            <w:shd w:val="clear" w:color="auto" w:fill="FFFFFF" w:themeFill="background1"/>
          </w:tcPr>
          <w:p w:rsidR="00AB6610" w:rsidRPr="00955ECC" w:rsidRDefault="00AB6610" w:rsidP="00F32A5E">
            <w:pPr>
              <w:pStyle w:val="TableParagraph"/>
              <w:spacing w:before="24"/>
              <w:ind w:left="71"/>
              <w:rPr>
                <w:rFonts w:ascii="Arial" w:eastAsia="Arial" w:hAnsi="Arial" w:cs="Arial"/>
                <w:sz w:val="18"/>
                <w:szCs w:val="18"/>
              </w:rPr>
            </w:pPr>
            <w:r w:rsidRPr="00955ECC">
              <w:rPr>
                <w:rFonts w:ascii="Arial"/>
                <w:w w:val="105"/>
                <w:sz w:val="18"/>
              </w:rPr>
              <w:t>limited</w:t>
            </w:r>
            <w:r w:rsidRPr="00955ECC">
              <w:rPr>
                <w:rFonts w:ascii="Arial"/>
                <w:spacing w:val="-2"/>
                <w:w w:val="105"/>
                <w:sz w:val="18"/>
              </w:rPr>
              <w:t xml:space="preserve"> </w:t>
            </w:r>
            <w:r w:rsidRPr="00955ECC">
              <w:rPr>
                <w:rFonts w:ascii="Arial"/>
                <w:w w:val="105"/>
                <w:sz w:val="18"/>
              </w:rPr>
              <w:t>visible</w:t>
            </w:r>
            <w:r w:rsidRPr="00955ECC">
              <w:rPr>
                <w:rFonts w:ascii="Arial"/>
                <w:spacing w:val="-1"/>
                <w:w w:val="105"/>
                <w:sz w:val="18"/>
              </w:rPr>
              <w:t xml:space="preserve"> </w:t>
            </w:r>
            <w:r w:rsidRPr="00955ECC">
              <w:rPr>
                <w:rFonts w:ascii="Arial"/>
                <w:w w:val="105"/>
                <w:sz w:val="18"/>
              </w:rPr>
              <w:t>detail</w:t>
            </w:r>
          </w:p>
        </w:tc>
        <w:tc>
          <w:tcPr>
            <w:tcW w:w="3808" w:type="dxa"/>
            <w:tcBorders>
              <w:top w:val="single" w:sz="4" w:space="0" w:color="005983"/>
              <w:left w:val="single" w:sz="4" w:space="0" w:color="005983"/>
              <w:bottom w:val="single" w:sz="8" w:space="0" w:color="005983"/>
              <w:right w:val="single" w:sz="8" w:space="0" w:color="005983"/>
            </w:tcBorders>
            <w:shd w:val="clear" w:color="auto" w:fill="FFFFFF" w:themeFill="background1"/>
          </w:tcPr>
          <w:p w:rsidR="00AB6610" w:rsidRPr="00955ECC" w:rsidRDefault="00AB6610" w:rsidP="00F32A5E">
            <w:pPr>
              <w:pStyle w:val="TableParagraph"/>
              <w:spacing w:before="24" w:line="255" w:lineRule="auto"/>
              <w:ind w:left="70" w:right="577"/>
              <w:rPr>
                <w:rFonts w:ascii="Arial" w:eastAsia="Arial" w:hAnsi="Arial" w:cs="Arial"/>
                <w:sz w:val="18"/>
                <w:szCs w:val="18"/>
              </w:rPr>
            </w:pPr>
            <w:r w:rsidRPr="00955ECC">
              <w:rPr>
                <w:rFonts w:ascii="Arial"/>
                <w:w w:val="105"/>
                <w:sz w:val="18"/>
              </w:rPr>
              <w:t>only</w:t>
            </w:r>
            <w:r w:rsidRPr="00955ECC">
              <w:rPr>
                <w:rFonts w:ascii="Arial"/>
                <w:spacing w:val="-18"/>
                <w:w w:val="105"/>
                <w:sz w:val="18"/>
              </w:rPr>
              <w:t xml:space="preserve"> </w:t>
            </w:r>
            <w:r w:rsidRPr="00955ECC">
              <w:rPr>
                <w:rFonts w:ascii="Arial"/>
                <w:w w:val="105"/>
                <w:sz w:val="18"/>
              </w:rPr>
              <w:t>non-living</w:t>
            </w:r>
            <w:r w:rsidRPr="00955ECC">
              <w:rPr>
                <w:rFonts w:ascii="Arial"/>
                <w:spacing w:val="-17"/>
                <w:w w:val="105"/>
                <w:sz w:val="18"/>
              </w:rPr>
              <w:t xml:space="preserve"> </w:t>
            </w:r>
            <w:r w:rsidRPr="00955ECC">
              <w:rPr>
                <w:rFonts w:ascii="Arial"/>
                <w:w w:val="105"/>
                <w:sz w:val="18"/>
              </w:rPr>
              <w:t>sections</w:t>
            </w:r>
            <w:r w:rsidRPr="00955ECC">
              <w:rPr>
                <w:rFonts w:ascii="Arial"/>
                <w:spacing w:val="-18"/>
                <w:w w:val="105"/>
                <w:sz w:val="18"/>
              </w:rPr>
              <w:t xml:space="preserve"> </w:t>
            </w:r>
            <w:r w:rsidRPr="00955ECC">
              <w:rPr>
                <w:rFonts w:ascii="Arial"/>
                <w:w w:val="105"/>
                <w:sz w:val="18"/>
              </w:rPr>
              <w:t>can</w:t>
            </w:r>
            <w:r w:rsidRPr="00955ECC">
              <w:rPr>
                <w:rFonts w:ascii="Arial"/>
                <w:spacing w:val="-17"/>
                <w:w w:val="105"/>
                <w:sz w:val="18"/>
              </w:rPr>
              <w:t xml:space="preserve"> </w:t>
            </w:r>
            <w:r w:rsidRPr="00955ECC">
              <w:rPr>
                <w:rFonts w:ascii="Arial"/>
                <w:w w:val="105"/>
                <w:sz w:val="18"/>
              </w:rPr>
              <w:t>be</w:t>
            </w:r>
            <w:r w:rsidRPr="00955ECC">
              <w:rPr>
                <w:rFonts w:ascii="Arial"/>
                <w:spacing w:val="-17"/>
                <w:w w:val="105"/>
                <w:sz w:val="18"/>
              </w:rPr>
              <w:t xml:space="preserve"> </w:t>
            </w:r>
            <w:r w:rsidRPr="00955ECC">
              <w:rPr>
                <w:rFonts w:ascii="Arial"/>
                <w:w w:val="105"/>
                <w:sz w:val="18"/>
              </w:rPr>
              <w:t>viewed</w:t>
            </w:r>
            <w:r w:rsidRPr="00955ECC">
              <w:rPr>
                <w:rFonts w:ascii="Arial"/>
                <w:w w:val="103"/>
                <w:sz w:val="18"/>
              </w:rPr>
              <w:t xml:space="preserve"> </w:t>
            </w:r>
            <w:r w:rsidRPr="00955ECC">
              <w:rPr>
                <w:rFonts w:ascii="Arial"/>
                <w:w w:val="105"/>
                <w:sz w:val="18"/>
              </w:rPr>
              <w:t>because</w:t>
            </w:r>
            <w:r w:rsidRPr="00955ECC">
              <w:rPr>
                <w:rFonts w:ascii="Arial"/>
                <w:spacing w:val="-13"/>
                <w:w w:val="105"/>
                <w:sz w:val="18"/>
              </w:rPr>
              <w:t xml:space="preserve"> </w:t>
            </w:r>
            <w:r w:rsidRPr="00955ECC">
              <w:rPr>
                <w:rFonts w:ascii="Arial"/>
                <w:spacing w:val="-1"/>
                <w:w w:val="105"/>
                <w:sz w:val="18"/>
              </w:rPr>
              <w:t>electr</w:t>
            </w:r>
            <w:r w:rsidRPr="00955ECC">
              <w:rPr>
                <w:rFonts w:ascii="Arial"/>
                <w:spacing w:val="-2"/>
                <w:w w:val="105"/>
                <w:sz w:val="18"/>
              </w:rPr>
              <w:t>ons</w:t>
            </w:r>
            <w:r w:rsidRPr="00955ECC">
              <w:rPr>
                <w:rFonts w:ascii="Arial"/>
                <w:spacing w:val="-13"/>
                <w:w w:val="105"/>
                <w:sz w:val="18"/>
              </w:rPr>
              <w:t xml:space="preserve"> </w:t>
            </w:r>
            <w:r w:rsidRPr="00955ECC">
              <w:rPr>
                <w:rFonts w:ascii="Arial"/>
                <w:w w:val="105"/>
                <w:sz w:val="18"/>
              </w:rPr>
              <w:t>must</w:t>
            </w:r>
            <w:r w:rsidRPr="00955ECC">
              <w:rPr>
                <w:rFonts w:ascii="Arial"/>
                <w:spacing w:val="-12"/>
                <w:w w:val="105"/>
                <w:sz w:val="18"/>
              </w:rPr>
              <w:t xml:space="preserve"> </w:t>
            </w:r>
            <w:r w:rsidRPr="00955ECC">
              <w:rPr>
                <w:rFonts w:ascii="Arial"/>
                <w:w w:val="105"/>
                <w:sz w:val="18"/>
              </w:rPr>
              <w:t>be</w:t>
            </w:r>
            <w:r w:rsidRPr="00955ECC">
              <w:rPr>
                <w:rFonts w:ascii="Arial"/>
                <w:spacing w:val="-13"/>
                <w:w w:val="105"/>
                <w:sz w:val="18"/>
              </w:rPr>
              <w:t xml:space="preserve"> </w:t>
            </w:r>
            <w:r w:rsidRPr="00955ECC">
              <w:rPr>
                <w:rFonts w:ascii="Arial"/>
                <w:w w:val="105"/>
                <w:sz w:val="18"/>
              </w:rPr>
              <w:t>kept</w:t>
            </w:r>
            <w:r w:rsidRPr="00955ECC">
              <w:rPr>
                <w:rFonts w:ascii="Arial"/>
                <w:spacing w:val="-13"/>
                <w:w w:val="105"/>
                <w:sz w:val="18"/>
              </w:rPr>
              <w:t xml:space="preserve"> </w:t>
            </w:r>
            <w:r w:rsidRPr="00955ECC">
              <w:rPr>
                <w:rFonts w:ascii="Arial"/>
                <w:w w:val="105"/>
                <w:sz w:val="18"/>
              </w:rPr>
              <w:t>in</w:t>
            </w:r>
            <w:r w:rsidRPr="00955ECC">
              <w:rPr>
                <w:rFonts w:ascii="Arial"/>
                <w:spacing w:val="-12"/>
                <w:w w:val="105"/>
                <w:sz w:val="18"/>
              </w:rPr>
              <w:t xml:space="preserve"> </w:t>
            </w:r>
            <w:r w:rsidRPr="00955ECC">
              <w:rPr>
                <w:rFonts w:ascii="Arial"/>
                <w:w w:val="105"/>
                <w:sz w:val="18"/>
              </w:rPr>
              <w:t>a</w:t>
            </w:r>
            <w:r w:rsidRPr="00955ECC">
              <w:rPr>
                <w:rFonts w:ascii="Arial"/>
                <w:spacing w:val="25"/>
                <w:w w:val="93"/>
                <w:sz w:val="18"/>
              </w:rPr>
              <w:t xml:space="preserve"> </w:t>
            </w:r>
            <w:r w:rsidRPr="00955ECC">
              <w:rPr>
                <w:rFonts w:ascii="Arial"/>
                <w:w w:val="105"/>
                <w:sz w:val="18"/>
              </w:rPr>
              <w:t>vacuum</w:t>
            </w:r>
            <w:r w:rsidRPr="00955ECC">
              <w:rPr>
                <w:rFonts w:ascii="Arial"/>
                <w:spacing w:val="-12"/>
                <w:w w:val="105"/>
                <w:sz w:val="18"/>
              </w:rPr>
              <w:t xml:space="preserve"> </w:t>
            </w:r>
            <w:r w:rsidRPr="00955ECC">
              <w:rPr>
                <w:rFonts w:ascii="Arial"/>
                <w:w w:val="105"/>
                <w:sz w:val="18"/>
              </w:rPr>
              <w:t>to</w:t>
            </w:r>
            <w:r w:rsidRPr="00955ECC">
              <w:rPr>
                <w:rFonts w:ascii="Arial"/>
                <w:spacing w:val="-11"/>
                <w:w w:val="105"/>
                <w:sz w:val="18"/>
              </w:rPr>
              <w:t xml:space="preserve"> </w:t>
            </w:r>
            <w:r w:rsidRPr="00955ECC">
              <w:rPr>
                <w:rFonts w:ascii="Arial"/>
                <w:spacing w:val="-1"/>
                <w:w w:val="105"/>
                <w:sz w:val="18"/>
              </w:rPr>
              <w:t>prevent</w:t>
            </w:r>
            <w:r w:rsidRPr="00955ECC">
              <w:rPr>
                <w:rFonts w:ascii="Arial"/>
                <w:spacing w:val="-11"/>
                <w:w w:val="105"/>
                <w:sz w:val="18"/>
              </w:rPr>
              <w:t xml:space="preserve"> </w:t>
            </w:r>
            <w:r w:rsidRPr="00955ECC">
              <w:rPr>
                <w:rFonts w:ascii="Arial"/>
                <w:w w:val="105"/>
                <w:sz w:val="18"/>
              </w:rPr>
              <w:t>scattering</w:t>
            </w:r>
          </w:p>
          <w:p w:rsidR="00AB6610" w:rsidRPr="00955ECC" w:rsidRDefault="00AB6610" w:rsidP="00F32A5E">
            <w:pPr>
              <w:pStyle w:val="TableParagraph"/>
              <w:spacing w:before="80" w:line="255" w:lineRule="auto"/>
              <w:ind w:left="70" w:right="899"/>
              <w:rPr>
                <w:rFonts w:ascii="Arial" w:eastAsia="Arial" w:hAnsi="Arial" w:cs="Arial"/>
                <w:sz w:val="18"/>
                <w:szCs w:val="18"/>
              </w:rPr>
            </w:pPr>
            <w:r w:rsidRPr="00955ECC">
              <w:rPr>
                <w:rFonts w:ascii="Arial"/>
                <w:w w:val="105"/>
                <w:sz w:val="18"/>
              </w:rPr>
              <w:t>expensive</w:t>
            </w:r>
            <w:r w:rsidRPr="00955ECC">
              <w:rPr>
                <w:rFonts w:ascii="Arial"/>
                <w:spacing w:val="-12"/>
                <w:w w:val="105"/>
                <w:sz w:val="18"/>
              </w:rPr>
              <w:t xml:space="preserve"> </w:t>
            </w:r>
            <w:r w:rsidRPr="00955ECC">
              <w:rPr>
                <w:rFonts w:ascii="Arial"/>
                <w:w w:val="105"/>
                <w:sz w:val="18"/>
              </w:rPr>
              <w:t>and</w:t>
            </w:r>
            <w:r w:rsidRPr="00955ECC">
              <w:rPr>
                <w:rFonts w:ascii="Arial"/>
                <w:spacing w:val="-11"/>
                <w:w w:val="105"/>
                <w:sz w:val="18"/>
              </w:rPr>
              <w:t xml:space="preserve"> </w:t>
            </w:r>
            <w:r w:rsidRPr="00955ECC">
              <w:rPr>
                <w:rFonts w:ascii="Arial"/>
                <w:w w:val="105"/>
                <w:sz w:val="18"/>
              </w:rPr>
              <w:t>long</w:t>
            </w:r>
            <w:r w:rsidRPr="00955ECC">
              <w:rPr>
                <w:rFonts w:ascii="Arial"/>
                <w:spacing w:val="-11"/>
                <w:w w:val="105"/>
                <w:sz w:val="18"/>
              </w:rPr>
              <w:t xml:space="preserve"> </w:t>
            </w:r>
            <w:r w:rsidRPr="00955ECC">
              <w:rPr>
                <w:rFonts w:ascii="Arial"/>
                <w:spacing w:val="-1"/>
                <w:w w:val="105"/>
                <w:sz w:val="18"/>
              </w:rPr>
              <w:t>preparation</w:t>
            </w:r>
            <w:r w:rsidRPr="00955ECC">
              <w:rPr>
                <w:rFonts w:ascii="Arial"/>
                <w:spacing w:val="-11"/>
                <w:w w:val="105"/>
                <w:sz w:val="18"/>
              </w:rPr>
              <w:t xml:space="preserve"> </w:t>
            </w:r>
            <w:r w:rsidRPr="00955ECC">
              <w:rPr>
                <w:rFonts w:ascii="Arial"/>
                <w:w w:val="105"/>
                <w:sz w:val="18"/>
              </w:rPr>
              <w:t>of</w:t>
            </w:r>
            <w:r w:rsidRPr="00955ECC">
              <w:rPr>
                <w:rFonts w:ascii="Arial"/>
                <w:spacing w:val="27"/>
                <w:w w:val="111"/>
                <w:sz w:val="18"/>
              </w:rPr>
              <w:t xml:space="preserve"> </w:t>
            </w:r>
            <w:r w:rsidRPr="00955ECC">
              <w:rPr>
                <w:rFonts w:ascii="Arial"/>
                <w:w w:val="105"/>
                <w:sz w:val="18"/>
              </w:rPr>
              <w:t>materials</w:t>
            </w:r>
            <w:r w:rsidRPr="00955ECC">
              <w:rPr>
                <w:rFonts w:ascii="Arial"/>
                <w:spacing w:val="-13"/>
                <w:w w:val="105"/>
                <w:sz w:val="18"/>
              </w:rPr>
              <w:t xml:space="preserve"> </w:t>
            </w:r>
            <w:r w:rsidRPr="00955ECC">
              <w:rPr>
                <w:rFonts w:ascii="Arial"/>
                <w:w w:val="105"/>
                <w:sz w:val="18"/>
              </w:rPr>
              <w:t>for</w:t>
            </w:r>
            <w:r w:rsidRPr="00955ECC">
              <w:rPr>
                <w:rFonts w:ascii="Arial"/>
                <w:spacing w:val="-13"/>
                <w:w w:val="105"/>
                <w:sz w:val="18"/>
              </w:rPr>
              <w:t xml:space="preserve"> </w:t>
            </w:r>
            <w:r w:rsidRPr="00955ECC">
              <w:rPr>
                <w:rFonts w:ascii="Arial"/>
                <w:w w:val="105"/>
                <w:sz w:val="18"/>
              </w:rPr>
              <w:t>viewing</w:t>
            </w:r>
          </w:p>
        </w:tc>
      </w:tr>
    </w:tbl>
    <w:p w:rsidR="00AB6610" w:rsidRDefault="00AB6610" w:rsidP="00AB6610">
      <w:pPr>
        <w:pStyle w:val="BodyText"/>
        <w:spacing w:line="243" w:lineRule="auto"/>
        <w:ind w:right="126"/>
        <w:jc w:val="both"/>
      </w:pPr>
    </w:p>
    <w:p w:rsidR="00AB6610" w:rsidRDefault="00AB6610" w:rsidP="00AB6610">
      <w:pPr>
        <w:pStyle w:val="BodyText"/>
        <w:spacing w:line="243" w:lineRule="auto"/>
        <w:ind w:right="126"/>
        <w:jc w:val="both"/>
      </w:pPr>
    </w:p>
    <w:p w:rsidR="00AB6610" w:rsidRDefault="00AB6610" w:rsidP="00AB6610">
      <w:pPr>
        <w:pStyle w:val="BodyText"/>
        <w:spacing w:line="243" w:lineRule="auto"/>
        <w:ind w:right="126"/>
        <w:jc w:val="both"/>
      </w:pPr>
    </w:p>
    <w:p w:rsidR="00C65304" w:rsidRDefault="00C0685B" w:rsidP="00A32C1D">
      <w:pPr>
        <w:pStyle w:val="BodyText"/>
        <w:tabs>
          <w:tab w:val="left" w:pos="5670"/>
        </w:tabs>
        <w:spacing w:line="243" w:lineRule="auto"/>
        <w:ind w:left="284" w:right="126" w:firstLine="0"/>
        <w:jc w:val="both"/>
      </w:pPr>
      <w:r>
        <w:rPr>
          <w:noProof/>
          <w:lang w:val="en-AU" w:eastAsia="en-AU"/>
        </w:rPr>
        <w:lastRenderedPageBreak/>
        <w:drawing>
          <wp:inline distT="0" distB="0" distL="0" distR="0" wp14:anchorId="62AC01B7" wp14:editId="7BCAB5E6">
            <wp:extent cx="2526882" cy="2889849"/>
            <wp:effectExtent l="0" t="0" r="698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6874" cy="2901276"/>
                    </a:xfrm>
                    <a:prstGeom prst="rect">
                      <a:avLst/>
                    </a:prstGeom>
                    <a:noFill/>
                  </pic:spPr>
                </pic:pic>
              </a:graphicData>
            </a:graphic>
          </wp:inline>
        </w:drawing>
      </w:r>
      <w:r>
        <w:rPr>
          <w:noProof/>
          <w:lang w:val="en-AU" w:eastAsia="en-AU"/>
        </w:rPr>
        <w:drawing>
          <wp:inline distT="0" distB="0" distL="0" distR="0" wp14:anchorId="2AB13264" wp14:editId="6AE6E724">
            <wp:extent cx="2587924" cy="2889849"/>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469" cy="2896041"/>
                    </a:xfrm>
                    <a:prstGeom prst="rect">
                      <a:avLst/>
                    </a:prstGeom>
                    <a:noFill/>
                  </pic:spPr>
                </pic:pic>
              </a:graphicData>
            </a:graphic>
          </wp:inline>
        </w:drawing>
      </w:r>
    </w:p>
    <w:p w:rsidR="00C65304" w:rsidRPr="002D1F58" w:rsidRDefault="002D1F58" w:rsidP="002D1F58">
      <w:pPr>
        <w:pStyle w:val="BodyText"/>
        <w:spacing w:line="243" w:lineRule="auto"/>
        <w:ind w:left="142" w:right="126" w:firstLine="58"/>
        <w:jc w:val="both"/>
      </w:pPr>
      <w:r w:rsidRPr="002D1F58">
        <w:rPr>
          <w:rFonts w:eastAsiaTheme="majorEastAsia"/>
          <w:color w:val="000000" w:themeColor="text1"/>
          <w:kern w:val="24"/>
        </w:rPr>
        <w:t>Other Advances</w:t>
      </w:r>
    </w:p>
    <w:p w:rsidR="002D1F58" w:rsidRPr="002D1F58" w:rsidRDefault="002D1F58" w:rsidP="002D1F58">
      <w:pPr>
        <w:numPr>
          <w:ilvl w:val="0"/>
          <w:numId w:val="22"/>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 xml:space="preserve">Cutting thin </w:t>
      </w:r>
      <w:r w:rsidRPr="002D1F58">
        <w:rPr>
          <w:rFonts w:ascii="Times New Roman" w:eastAsiaTheme="minorEastAsia" w:hAnsi="Times New Roman" w:cs="Times New Roman"/>
          <w:b/>
          <w:bCs/>
          <w:color w:val="000000" w:themeColor="text1"/>
          <w:kern w:val="24"/>
          <w:sz w:val="24"/>
          <w:szCs w:val="24"/>
          <w:lang w:eastAsia="en-AU"/>
        </w:rPr>
        <w:t>cross</w:t>
      </w:r>
      <w:r w:rsidRPr="002D1F58">
        <w:rPr>
          <w:rFonts w:ascii="Times New Roman" w:eastAsiaTheme="minorEastAsia" w:hAnsi="Times New Roman" w:cs="Times New Roman"/>
          <w:color w:val="000000" w:themeColor="text1"/>
          <w:kern w:val="24"/>
          <w:sz w:val="24"/>
          <w:szCs w:val="24"/>
          <w:lang w:eastAsia="en-AU"/>
        </w:rPr>
        <w:t xml:space="preserve"> </w:t>
      </w:r>
      <w:r w:rsidRPr="002D1F58">
        <w:rPr>
          <w:rFonts w:ascii="Times New Roman" w:eastAsiaTheme="minorEastAsia" w:hAnsi="Times New Roman" w:cs="Times New Roman"/>
          <w:b/>
          <w:bCs/>
          <w:color w:val="000000" w:themeColor="text1"/>
          <w:kern w:val="24"/>
          <w:sz w:val="24"/>
          <w:szCs w:val="24"/>
          <w:lang w:eastAsia="en-AU"/>
        </w:rPr>
        <w:t>sections</w:t>
      </w:r>
      <w:r w:rsidRPr="002D1F58">
        <w:rPr>
          <w:rFonts w:ascii="Times New Roman" w:eastAsiaTheme="minorEastAsia" w:hAnsi="Times New Roman" w:cs="Times New Roman"/>
          <w:color w:val="000000" w:themeColor="text1"/>
          <w:kern w:val="24"/>
          <w:sz w:val="24"/>
          <w:szCs w:val="24"/>
          <w:lang w:eastAsia="en-AU"/>
        </w:rPr>
        <w:t xml:space="preserve"> and staining them. Different coloured dyes are taken in by different </w:t>
      </w:r>
      <w:r w:rsidRPr="002D1F58">
        <w:rPr>
          <w:rFonts w:ascii="Times New Roman" w:eastAsiaTheme="minorEastAsia" w:hAnsi="Times New Roman" w:cs="Times New Roman"/>
          <w:b/>
          <w:bCs/>
          <w:color w:val="000000" w:themeColor="text1"/>
          <w:kern w:val="24"/>
          <w:sz w:val="24"/>
          <w:szCs w:val="24"/>
          <w:lang w:eastAsia="en-AU"/>
        </w:rPr>
        <w:t>organelles</w:t>
      </w:r>
      <w:r w:rsidRPr="002D1F58">
        <w:rPr>
          <w:rFonts w:ascii="Times New Roman" w:eastAsiaTheme="minorEastAsia" w:hAnsi="Times New Roman" w:cs="Times New Roman"/>
          <w:color w:val="000000" w:themeColor="text1"/>
          <w:kern w:val="24"/>
          <w:sz w:val="24"/>
          <w:szCs w:val="24"/>
          <w:lang w:eastAsia="en-AU"/>
        </w:rPr>
        <w:t xml:space="preserve"> making them more visible.</w:t>
      </w:r>
    </w:p>
    <w:p w:rsidR="002D1F58" w:rsidRPr="002D1F58" w:rsidRDefault="002D1F58" w:rsidP="002D1F58">
      <w:pPr>
        <w:numPr>
          <w:ilvl w:val="0"/>
          <w:numId w:val="22"/>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Electron microscopes produce an image on a photographic plate or computer screen which can be enhanced.</w:t>
      </w:r>
    </w:p>
    <w:p w:rsidR="002D1F58" w:rsidRPr="002D1F58" w:rsidRDefault="002D1F58" w:rsidP="002D1F58">
      <w:pPr>
        <w:numPr>
          <w:ilvl w:val="0"/>
          <w:numId w:val="22"/>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b/>
          <w:bCs/>
          <w:color w:val="000000" w:themeColor="text1"/>
          <w:kern w:val="24"/>
          <w:sz w:val="24"/>
          <w:szCs w:val="24"/>
          <w:lang w:eastAsia="en-AU"/>
        </w:rPr>
        <w:t xml:space="preserve">3d Imaging </w:t>
      </w:r>
      <w:r w:rsidRPr="002D1F58">
        <w:rPr>
          <w:rFonts w:ascii="Times New Roman" w:eastAsiaTheme="minorEastAsia" w:hAnsi="Times New Roman" w:cs="Times New Roman"/>
          <w:color w:val="000000" w:themeColor="text1"/>
          <w:kern w:val="24"/>
          <w:sz w:val="24"/>
          <w:szCs w:val="24"/>
          <w:lang w:eastAsia="en-AU"/>
        </w:rPr>
        <w:t>software for viewing cells made possible by the advancement of computers.</w:t>
      </w:r>
    </w:p>
    <w:p w:rsidR="002D1F58" w:rsidRPr="00A32C1D" w:rsidRDefault="002D1F58" w:rsidP="00A32C1D">
      <w:pPr>
        <w:numPr>
          <w:ilvl w:val="0"/>
          <w:numId w:val="22"/>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b/>
          <w:bCs/>
          <w:color w:val="000000" w:themeColor="text1"/>
          <w:kern w:val="24"/>
          <w:sz w:val="24"/>
          <w:szCs w:val="24"/>
          <w:lang w:eastAsia="en-AU"/>
        </w:rPr>
        <w:t>Laser (light) scanning microscopes</w:t>
      </w:r>
      <w:r w:rsidRPr="002D1F58">
        <w:rPr>
          <w:rFonts w:ascii="Times New Roman" w:eastAsiaTheme="minorEastAsia" w:hAnsi="Times New Roman" w:cs="Times New Roman"/>
          <w:color w:val="000000" w:themeColor="text1"/>
          <w:kern w:val="24"/>
          <w:sz w:val="24"/>
          <w:szCs w:val="24"/>
          <w:lang w:eastAsia="en-AU"/>
        </w:rPr>
        <w:t xml:space="preserve"> allow </w:t>
      </w:r>
      <w:r w:rsidR="00A32C1D">
        <w:rPr>
          <w:rFonts w:ascii="Times New Roman" w:eastAsiaTheme="minorEastAsia" w:hAnsi="Times New Roman" w:cs="Times New Roman"/>
          <w:color w:val="000000" w:themeColor="text1"/>
          <w:kern w:val="24"/>
          <w:sz w:val="24"/>
          <w:szCs w:val="24"/>
          <w:lang w:eastAsia="en-AU"/>
        </w:rPr>
        <w:t>scientists to view living cells</w:t>
      </w:r>
    </w:p>
    <w:p w:rsidR="006841F0" w:rsidRDefault="002D1F58" w:rsidP="002D1F58">
      <w:pPr>
        <w:pStyle w:val="BodyText"/>
        <w:spacing w:line="243" w:lineRule="auto"/>
        <w:ind w:left="0" w:right="126" w:firstLine="0"/>
        <w:jc w:val="both"/>
        <w:rPr>
          <w:rFonts w:eastAsiaTheme="majorEastAsia"/>
          <w:bCs/>
          <w:kern w:val="24"/>
        </w:rPr>
      </w:pPr>
      <w:r w:rsidRPr="002D1F58">
        <w:rPr>
          <w:rFonts w:eastAsiaTheme="majorEastAsia"/>
          <w:bCs/>
          <w:kern w:val="24"/>
        </w:rPr>
        <w:t>Synchrotrons</w:t>
      </w:r>
    </w:p>
    <w:p w:rsidR="002D1F58" w:rsidRPr="002D1F58" w:rsidRDefault="002D1F58" w:rsidP="002D1F58">
      <w:pPr>
        <w:numPr>
          <w:ilvl w:val="0"/>
          <w:numId w:val="23"/>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 xml:space="preserve">A </w:t>
      </w:r>
      <w:r w:rsidRPr="002D1F58">
        <w:rPr>
          <w:rFonts w:ascii="Times New Roman" w:eastAsiaTheme="minorEastAsia" w:hAnsi="Times New Roman" w:cs="Times New Roman"/>
          <w:b/>
          <w:bCs/>
          <w:color w:val="000000" w:themeColor="text1"/>
          <w:kern w:val="24"/>
          <w:sz w:val="24"/>
          <w:szCs w:val="24"/>
          <w:lang w:eastAsia="en-AU"/>
        </w:rPr>
        <w:t>synchrotron</w:t>
      </w:r>
      <w:r w:rsidRPr="002D1F58">
        <w:rPr>
          <w:rFonts w:ascii="Times New Roman" w:eastAsiaTheme="minorEastAsia" w:hAnsi="Times New Roman" w:cs="Times New Roman"/>
          <w:color w:val="000000" w:themeColor="text1"/>
          <w:kern w:val="24"/>
          <w:sz w:val="24"/>
          <w:szCs w:val="24"/>
          <w:lang w:eastAsia="en-AU"/>
        </w:rPr>
        <w:t xml:space="preserve"> produces beams of bright lights to view </w:t>
      </w:r>
      <w:r w:rsidRPr="002D1F58">
        <w:rPr>
          <w:rFonts w:ascii="Times New Roman" w:eastAsiaTheme="minorEastAsia" w:hAnsi="Times New Roman" w:cs="Times New Roman"/>
          <w:b/>
          <w:bCs/>
          <w:color w:val="000000" w:themeColor="text1"/>
          <w:kern w:val="24"/>
          <w:sz w:val="24"/>
          <w:szCs w:val="24"/>
          <w:lang w:eastAsia="en-AU"/>
        </w:rPr>
        <w:t>specimens</w:t>
      </w:r>
      <w:r w:rsidRPr="002D1F58">
        <w:rPr>
          <w:rFonts w:ascii="Times New Roman" w:eastAsiaTheme="minorEastAsia" w:hAnsi="Times New Roman" w:cs="Times New Roman"/>
          <w:color w:val="000000" w:themeColor="text1"/>
          <w:kern w:val="24"/>
          <w:sz w:val="24"/>
          <w:szCs w:val="24"/>
          <w:lang w:eastAsia="en-AU"/>
        </w:rPr>
        <w:t xml:space="preserve"> at the atomic level (as small as an atom).</w:t>
      </w:r>
    </w:p>
    <w:p w:rsidR="002D1F58" w:rsidRPr="002D1F58" w:rsidRDefault="002D1F58" w:rsidP="002D1F58">
      <w:pPr>
        <w:numPr>
          <w:ilvl w:val="0"/>
          <w:numId w:val="23"/>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Electrons are emitted and accelerated in a linac (linear accelerator).</w:t>
      </w:r>
    </w:p>
    <w:p w:rsidR="002D1F58" w:rsidRPr="002D1F58" w:rsidRDefault="002D1F58" w:rsidP="002D1F58">
      <w:pPr>
        <w:numPr>
          <w:ilvl w:val="0"/>
          <w:numId w:val="23"/>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The beam then passes into a vacuum tunnel where they are accelerated around a ring at close to the speed of light.</w:t>
      </w:r>
    </w:p>
    <w:p w:rsidR="002D1F58" w:rsidRPr="002D1F58" w:rsidRDefault="002D1F58" w:rsidP="002D1F58">
      <w:pPr>
        <w:numPr>
          <w:ilvl w:val="0"/>
          <w:numId w:val="23"/>
        </w:numPr>
        <w:spacing w:after="0" w:line="240" w:lineRule="auto"/>
        <w:ind w:left="1267"/>
        <w:contextualSpacing/>
        <w:rPr>
          <w:rFonts w:ascii="Times New Roman" w:eastAsia="Times New Roman" w:hAnsi="Times New Roman" w:cs="Times New Roman"/>
          <w:sz w:val="24"/>
          <w:szCs w:val="24"/>
          <w:lang w:eastAsia="en-AU"/>
        </w:rPr>
      </w:pPr>
      <w:r w:rsidRPr="002D1F58">
        <w:rPr>
          <w:rFonts w:ascii="Times New Roman" w:eastAsiaTheme="minorEastAsia" w:hAnsi="Times New Roman" w:cs="Times New Roman"/>
          <w:color w:val="000000" w:themeColor="text1"/>
          <w:kern w:val="24"/>
          <w:sz w:val="24"/>
          <w:szCs w:val="24"/>
          <w:lang w:eastAsia="en-AU"/>
        </w:rPr>
        <w:t>Electron</w:t>
      </w:r>
      <w:r>
        <w:rPr>
          <w:rFonts w:ascii="Times New Roman" w:eastAsiaTheme="minorEastAsia" w:hAnsi="Times New Roman" w:cs="Times New Roman"/>
          <w:color w:val="000000" w:themeColor="text1"/>
          <w:kern w:val="24"/>
          <w:sz w:val="24"/>
          <w:szCs w:val="24"/>
          <w:lang w:eastAsia="en-AU"/>
        </w:rPr>
        <w:t>s</w:t>
      </w:r>
      <w:r w:rsidRPr="002D1F58">
        <w:rPr>
          <w:rFonts w:ascii="Times New Roman" w:eastAsiaTheme="minorEastAsia" w:hAnsi="Times New Roman" w:cs="Times New Roman"/>
          <w:color w:val="000000" w:themeColor="text1"/>
          <w:kern w:val="24"/>
          <w:sz w:val="24"/>
          <w:szCs w:val="24"/>
          <w:lang w:eastAsia="en-AU"/>
        </w:rPr>
        <w:t xml:space="preserve"> emit radiation as they travel.</w:t>
      </w:r>
    </w:p>
    <w:p w:rsidR="00A32C1D" w:rsidRPr="002D1F58" w:rsidRDefault="00A32C1D" w:rsidP="002D1F58">
      <w:pPr>
        <w:pStyle w:val="BodyText"/>
        <w:spacing w:line="243" w:lineRule="auto"/>
        <w:ind w:left="0" w:right="126" w:firstLine="0"/>
        <w:jc w:val="both"/>
      </w:pPr>
      <w:r>
        <w:rPr>
          <w:noProof/>
          <w:lang w:val="en-AU" w:eastAsia="en-AU"/>
        </w:rPr>
        <w:drawing>
          <wp:inline distT="0" distB="0" distL="0" distR="0" wp14:anchorId="53C5C9BB">
            <wp:extent cx="5382879" cy="2605177"/>
            <wp:effectExtent l="0" t="0" r="889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1435" cy="2604478"/>
                    </a:xfrm>
                    <a:prstGeom prst="rect">
                      <a:avLst/>
                    </a:prstGeom>
                    <a:noFill/>
                  </pic:spPr>
                </pic:pic>
              </a:graphicData>
            </a:graphic>
          </wp:inline>
        </w:drawing>
      </w:r>
    </w:p>
    <w:p w:rsidR="00C65304" w:rsidRPr="00C65304" w:rsidRDefault="00C65304" w:rsidP="00C65304">
      <w:pPr>
        <w:pStyle w:val="BodyText"/>
        <w:numPr>
          <w:ilvl w:val="0"/>
          <w:numId w:val="10"/>
        </w:numPr>
        <w:spacing w:line="243" w:lineRule="auto"/>
        <w:ind w:left="426" w:right="126"/>
        <w:jc w:val="both"/>
        <w:rPr>
          <w:b/>
          <w:i/>
        </w:rPr>
      </w:pPr>
      <w:r w:rsidRPr="00C65304">
        <w:rPr>
          <w:b/>
          <w:i/>
          <w:lang w:val="en-AU"/>
        </w:rPr>
        <w:lastRenderedPageBreak/>
        <w:t>identify cell organelles seen with current light and electron microscopes</w:t>
      </w:r>
    </w:p>
    <w:p w:rsidR="003C179B" w:rsidRPr="003C179B" w:rsidRDefault="003C179B" w:rsidP="003C179B">
      <w:pPr>
        <w:pStyle w:val="BodyText"/>
        <w:tabs>
          <w:tab w:val="left" w:pos="858"/>
        </w:tabs>
        <w:ind w:left="0" w:firstLine="0"/>
      </w:pPr>
      <w:r w:rsidRPr="003C179B">
        <w:rPr>
          <w:spacing w:val="-1"/>
        </w:rPr>
        <w:t>Organelles</w:t>
      </w:r>
      <w:r w:rsidRPr="003C179B">
        <w:t xml:space="preserve"> seen under a </w:t>
      </w:r>
      <w:r w:rsidRPr="003C179B">
        <w:rPr>
          <w:spacing w:val="-1"/>
        </w:rPr>
        <w:t>LIGHT</w:t>
      </w:r>
      <w:r w:rsidRPr="003C179B">
        <w:t xml:space="preserve"> </w:t>
      </w:r>
      <w:r w:rsidRPr="003C179B">
        <w:rPr>
          <w:spacing w:val="-1"/>
        </w:rPr>
        <w:t>MICROSCOPE:</w:t>
      </w:r>
    </w:p>
    <w:p w:rsidR="003C179B" w:rsidRPr="001C679C" w:rsidRDefault="003C179B" w:rsidP="003C179B">
      <w:pPr>
        <w:pStyle w:val="BodyText"/>
        <w:numPr>
          <w:ilvl w:val="2"/>
          <w:numId w:val="11"/>
        </w:numPr>
        <w:spacing w:before="139" w:line="360" w:lineRule="auto"/>
        <w:ind w:left="1418" w:right="196"/>
        <w:jc w:val="both"/>
      </w:pPr>
      <w:r w:rsidRPr="001C679C">
        <w:rPr>
          <w:spacing w:val="-1"/>
        </w:rPr>
        <w:t>Cell</w:t>
      </w:r>
      <w:r w:rsidRPr="001C679C">
        <w:rPr>
          <w:spacing w:val="7"/>
        </w:rPr>
        <w:t xml:space="preserve"> </w:t>
      </w:r>
      <w:r w:rsidRPr="001C679C">
        <w:rPr>
          <w:spacing w:val="-1"/>
        </w:rPr>
        <w:t>Membrane:</w:t>
      </w:r>
      <w:r w:rsidRPr="001C679C">
        <w:rPr>
          <w:spacing w:val="9"/>
        </w:rPr>
        <w:t xml:space="preserve"> </w:t>
      </w:r>
      <w:r w:rsidRPr="001C679C">
        <w:t>Sometimes</w:t>
      </w:r>
      <w:r w:rsidRPr="001C679C">
        <w:rPr>
          <w:spacing w:val="6"/>
        </w:rPr>
        <w:t xml:space="preserve"> </w:t>
      </w:r>
      <w:r w:rsidRPr="001C679C">
        <w:rPr>
          <w:spacing w:val="-1"/>
        </w:rPr>
        <w:t>called</w:t>
      </w:r>
      <w:r w:rsidRPr="001C679C">
        <w:rPr>
          <w:spacing w:val="9"/>
        </w:rPr>
        <w:t xml:space="preserve"> </w:t>
      </w:r>
      <w:r w:rsidRPr="001C679C">
        <w:t>the</w:t>
      </w:r>
      <w:r w:rsidRPr="001C679C">
        <w:rPr>
          <w:spacing w:val="6"/>
        </w:rPr>
        <w:t xml:space="preserve"> </w:t>
      </w:r>
      <w:r w:rsidRPr="001C679C">
        <w:t>plasma</w:t>
      </w:r>
      <w:r w:rsidRPr="001C679C">
        <w:rPr>
          <w:spacing w:val="8"/>
        </w:rPr>
        <w:t xml:space="preserve"> </w:t>
      </w:r>
      <w:r w:rsidRPr="001C679C">
        <w:rPr>
          <w:spacing w:val="-1"/>
        </w:rPr>
        <w:t>membrane,</w:t>
      </w:r>
      <w:r w:rsidRPr="001C679C">
        <w:rPr>
          <w:spacing w:val="9"/>
        </w:rPr>
        <w:t xml:space="preserve"> </w:t>
      </w:r>
      <w:r w:rsidRPr="001C679C">
        <w:t>this</w:t>
      </w:r>
      <w:r w:rsidRPr="001C679C">
        <w:rPr>
          <w:spacing w:val="7"/>
        </w:rPr>
        <w:t xml:space="preserve"> </w:t>
      </w:r>
      <w:r w:rsidRPr="001C679C">
        <w:t>is</w:t>
      </w:r>
      <w:r w:rsidRPr="001C679C">
        <w:rPr>
          <w:spacing w:val="7"/>
        </w:rPr>
        <w:t xml:space="preserve"> </w:t>
      </w:r>
      <w:r w:rsidRPr="001C679C">
        <w:t>the</w:t>
      </w:r>
      <w:r w:rsidRPr="001C679C">
        <w:rPr>
          <w:spacing w:val="6"/>
        </w:rPr>
        <w:t xml:space="preserve"> </w:t>
      </w:r>
      <w:r w:rsidRPr="001C679C">
        <w:t>organelle</w:t>
      </w:r>
      <w:r w:rsidRPr="001C679C">
        <w:rPr>
          <w:spacing w:val="43"/>
        </w:rPr>
        <w:t xml:space="preserve"> </w:t>
      </w:r>
      <w:r w:rsidRPr="001C679C">
        <w:t>that</w:t>
      </w:r>
      <w:r w:rsidRPr="001C679C">
        <w:rPr>
          <w:spacing w:val="28"/>
        </w:rPr>
        <w:t xml:space="preserve"> </w:t>
      </w:r>
      <w:r w:rsidRPr="001C679C">
        <w:rPr>
          <w:spacing w:val="-1"/>
        </w:rPr>
        <w:t>surrounds</w:t>
      </w:r>
      <w:r w:rsidRPr="001C679C">
        <w:rPr>
          <w:spacing w:val="29"/>
        </w:rPr>
        <w:t xml:space="preserve"> </w:t>
      </w:r>
      <w:r w:rsidRPr="001C679C">
        <w:t>the</w:t>
      </w:r>
      <w:r w:rsidRPr="001C679C">
        <w:rPr>
          <w:spacing w:val="28"/>
        </w:rPr>
        <w:t xml:space="preserve"> </w:t>
      </w:r>
      <w:r w:rsidRPr="001C679C">
        <w:t>whole</w:t>
      </w:r>
      <w:r w:rsidRPr="001C679C">
        <w:rPr>
          <w:spacing w:val="29"/>
        </w:rPr>
        <w:t xml:space="preserve"> </w:t>
      </w:r>
      <w:r w:rsidRPr="001C679C">
        <w:rPr>
          <w:spacing w:val="-1"/>
        </w:rPr>
        <w:t>cell.</w:t>
      </w:r>
      <w:r w:rsidRPr="001C679C">
        <w:rPr>
          <w:spacing w:val="30"/>
        </w:rPr>
        <w:t xml:space="preserve"> </w:t>
      </w:r>
      <w:r w:rsidRPr="001C679C">
        <w:rPr>
          <w:spacing w:val="-3"/>
        </w:rPr>
        <w:t>It</w:t>
      </w:r>
      <w:r w:rsidRPr="001C679C">
        <w:rPr>
          <w:spacing w:val="29"/>
        </w:rPr>
        <w:t xml:space="preserve"> </w:t>
      </w:r>
      <w:r w:rsidRPr="001C679C">
        <w:t>is</w:t>
      </w:r>
      <w:r w:rsidRPr="001C679C">
        <w:rPr>
          <w:spacing w:val="29"/>
        </w:rPr>
        <w:t xml:space="preserve"> </w:t>
      </w:r>
      <w:r w:rsidRPr="001C679C">
        <w:t>flexible</w:t>
      </w:r>
      <w:r w:rsidRPr="001C679C">
        <w:rPr>
          <w:spacing w:val="27"/>
        </w:rPr>
        <w:t xml:space="preserve"> </w:t>
      </w:r>
      <w:r w:rsidRPr="001C679C">
        <w:rPr>
          <w:spacing w:val="-1"/>
        </w:rPr>
        <w:t>and</w:t>
      </w:r>
      <w:r w:rsidRPr="001C679C">
        <w:rPr>
          <w:spacing w:val="28"/>
        </w:rPr>
        <w:t xml:space="preserve"> </w:t>
      </w:r>
      <w:r w:rsidRPr="001C679C">
        <w:t>holds</w:t>
      </w:r>
      <w:r w:rsidRPr="001C679C">
        <w:rPr>
          <w:spacing w:val="29"/>
        </w:rPr>
        <w:t xml:space="preserve"> </w:t>
      </w:r>
      <w:r w:rsidRPr="001C679C">
        <w:rPr>
          <w:spacing w:val="-1"/>
        </w:rPr>
        <w:t>all</w:t>
      </w:r>
      <w:r w:rsidRPr="001C679C">
        <w:rPr>
          <w:spacing w:val="29"/>
        </w:rPr>
        <w:t xml:space="preserve"> </w:t>
      </w:r>
      <w:r w:rsidRPr="001C679C">
        <w:t>the</w:t>
      </w:r>
      <w:r w:rsidRPr="001C679C">
        <w:rPr>
          <w:spacing w:val="28"/>
        </w:rPr>
        <w:t xml:space="preserve"> </w:t>
      </w:r>
      <w:r w:rsidRPr="001C679C">
        <w:rPr>
          <w:spacing w:val="-1"/>
        </w:rPr>
        <w:t>contents</w:t>
      </w:r>
      <w:r w:rsidRPr="001C679C">
        <w:rPr>
          <w:spacing w:val="28"/>
        </w:rPr>
        <w:t xml:space="preserve"> </w:t>
      </w:r>
      <w:r w:rsidRPr="001C679C">
        <w:t>of</w:t>
      </w:r>
      <w:r w:rsidRPr="001C679C">
        <w:rPr>
          <w:spacing w:val="27"/>
        </w:rPr>
        <w:t xml:space="preserve"> </w:t>
      </w:r>
      <w:r w:rsidRPr="001C679C">
        <w:t>the</w:t>
      </w:r>
      <w:r w:rsidRPr="001C679C">
        <w:rPr>
          <w:spacing w:val="47"/>
        </w:rPr>
        <w:t xml:space="preserve"> </w:t>
      </w:r>
      <w:r w:rsidRPr="001C679C">
        <w:rPr>
          <w:spacing w:val="-1"/>
        </w:rPr>
        <w:t>cell.</w:t>
      </w:r>
      <w:r w:rsidRPr="001C679C">
        <w:rPr>
          <w:spacing w:val="2"/>
        </w:rPr>
        <w:t xml:space="preserve"> </w:t>
      </w:r>
      <w:r w:rsidRPr="001C679C">
        <w:rPr>
          <w:spacing w:val="-3"/>
        </w:rPr>
        <w:t>It</w:t>
      </w:r>
      <w:r w:rsidRPr="001C679C">
        <w:rPr>
          <w:spacing w:val="2"/>
        </w:rPr>
        <w:t xml:space="preserve"> </w:t>
      </w:r>
      <w:r w:rsidRPr="001C679C">
        <w:rPr>
          <w:spacing w:val="-1"/>
        </w:rPr>
        <w:t>also</w:t>
      </w:r>
      <w:r w:rsidRPr="001C679C">
        <w:t xml:space="preserve"> </w:t>
      </w:r>
      <w:r w:rsidRPr="001C679C">
        <w:rPr>
          <w:spacing w:val="-1"/>
        </w:rPr>
        <w:t>regulates</w:t>
      </w:r>
      <w:r w:rsidRPr="001C679C">
        <w:t xml:space="preserve"> what </w:t>
      </w:r>
      <w:r w:rsidRPr="001C679C">
        <w:rPr>
          <w:spacing w:val="-1"/>
        </w:rPr>
        <w:t>substances</w:t>
      </w:r>
      <w:r w:rsidRPr="001C679C">
        <w:rPr>
          <w:spacing w:val="2"/>
        </w:rPr>
        <w:t xml:space="preserve"> </w:t>
      </w:r>
      <w:r w:rsidRPr="001C679C">
        <w:rPr>
          <w:spacing w:val="-2"/>
        </w:rPr>
        <w:t>go</w:t>
      </w:r>
      <w:r w:rsidRPr="001C679C">
        <w:t xml:space="preserve"> in or out of a</w:t>
      </w:r>
      <w:r w:rsidRPr="001C679C">
        <w:rPr>
          <w:spacing w:val="-2"/>
        </w:rPr>
        <w:t xml:space="preserve"> </w:t>
      </w:r>
      <w:r w:rsidRPr="001C679C">
        <w:rPr>
          <w:spacing w:val="-1"/>
        </w:rPr>
        <w:t>cell.</w:t>
      </w:r>
    </w:p>
    <w:p w:rsidR="003C179B" w:rsidRPr="001C679C" w:rsidRDefault="003C179B" w:rsidP="00713A43">
      <w:pPr>
        <w:pStyle w:val="BodyText"/>
        <w:numPr>
          <w:ilvl w:val="2"/>
          <w:numId w:val="11"/>
        </w:numPr>
        <w:spacing w:before="0" w:line="360" w:lineRule="auto"/>
        <w:ind w:left="1418" w:right="191"/>
        <w:jc w:val="both"/>
      </w:pPr>
      <w:r w:rsidRPr="001C679C">
        <w:rPr>
          <w:spacing w:val="-1"/>
        </w:rPr>
        <w:t>Nucleus:</w:t>
      </w:r>
      <w:r w:rsidRPr="001C679C">
        <w:rPr>
          <w:spacing w:val="9"/>
        </w:rPr>
        <w:t xml:space="preserve"> </w:t>
      </w:r>
      <w:r w:rsidRPr="001C679C">
        <w:t>Contains</w:t>
      </w:r>
      <w:r w:rsidRPr="001C679C">
        <w:rPr>
          <w:spacing w:val="9"/>
        </w:rPr>
        <w:t xml:space="preserve"> </w:t>
      </w:r>
      <w:r w:rsidRPr="001C679C">
        <w:t>the</w:t>
      </w:r>
      <w:r w:rsidRPr="001C679C">
        <w:rPr>
          <w:spacing w:val="8"/>
        </w:rPr>
        <w:t xml:space="preserve"> </w:t>
      </w:r>
      <w:r w:rsidRPr="001C679C">
        <w:rPr>
          <w:spacing w:val="-1"/>
        </w:rPr>
        <w:t>genetic</w:t>
      </w:r>
      <w:r w:rsidRPr="001C679C">
        <w:rPr>
          <w:spacing w:val="8"/>
        </w:rPr>
        <w:t xml:space="preserve"> </w:t>
      </w:r>
      <w:r w:rsidRPr="001C679C">
        <w:rPr>
          <w:spacing w:val="-1"/>
        </w:rPr>
        <w:t>information</w:t>
      </w:r>
      <w:r w:rsidRPr="001C679C">
        <w:rPr>
          <w:spacing w:val="9"/>
        </w:rPr>
        <w:t xml:space="preserve"> </w:t>
      </w:r>
      <w:r w:rsidRPr="001C679C">
        <w:t>of</w:t>
      </w:r>
      <w:r w:rsidRPr="001C679C">
        <w:rPr>
          <w:spacing w:val="11"/>
        </w:rPr>
        <w:t xml:space="preserve"> </w:t>
      </w:r>
      <w:r w:rsidRPr="001C679C">
        <w:t>a</w:t>
      </w:r>
      <w:r w:rsidRPr="001C679C">
        <w:rPr>
          <w:spacing w:val="8"/>
        </w:rPr>
        <w:t xml:space="preserve"> </w:t>
      </w:r>
      <w:r w:rsidRPr="001C679C">
        <w:rPr>
          <w:spacing w:val="-1"/>
        </w:rPr>
        <w:t>cell</w:t>
      </w:r>
      <w:r w:rsidRPr="001C679C">
        <w:rPr>
          <w:spacing w:val="10"/>
        </w:rPr>
        <w:t xml:space="preserve"> </w:t>
      </w:r>
      <w:r w:rsidRPr="001C679C">
        <w:rPr>
          <w:spacing w:val="-1"/>
        </w:rPr>
        <w:t>(chromosomes).</w:t>
      </w:r>
      <w:r w:rsidRPr="001C679C">
        <w:rPr>
          <w:spacing w:val="11"/>
        </w:rPr>
        <w:t xml:space="preserve"> </w:t>
      </w:r>
      <w:r w:rsidRPr="001C679C">
        <w:t>The</w:t>
      </w:r>
      <w:r w:rsidRPr="001C679C">
        <w:rPr>
          <w:spacing w:val="65"/>
        </w:rPr>
        <w:t xml:space="preserve"> </w:t>
      </w:r>
      <w:r w:rsidRPr="001C679C">
        <w:rPr>
          <w:spacing w:val="-1"/>
        </w:rPr>
        <w:t>information</w:t>
      </w:r>
      <w:r w:rsidRPr="001C679C">
        <w:rPr>
          <w:spacing w:val="7"/>
        </w:rPr>
        <w:t xml:space="preserve"> </w:t>
      </w:r>
      <w:r w:rsidRPr="001C679C">
        <w:t>in</w:t>
      </w:r>
      <w:r w:rsidRPr="001C679C">
        <w:rPr>
          <w:spacing w:val="7"/>
        </w:rPr>
        <w:t xml:space="preserve"> </w:t>
      </w:r>
      <w:r w:rsidRPr="001C679C">
        <w:t>chromosomes</w:t>
      </w:r>
      <w:r w:rsidRPr="001C679C">
        <w:rPr>
          <w:spacing w:val="6"/>
        </w:rPr>
        <w:t xml:space="preserve"> </w:t>
      </w:r>
      <w:r w:rsidRPr="001C679C">
        <w:t>is</w:t>
      </w:r>
      <w:r w:rsidRPr="001C679C">
        <w:rPr>
          <w:spacing w:val="7"/>
        </w:rPr>
        <w:t xml:space="preserve"> </w:t>
      </w:r>
      <w:r w:rsidRPr="001C679C">
        <w:t>used</w:t>
      </w:r>
      <w:r w:rsidRPr="001C679C">
        <w:rPr>
          <w:spacing w:val="6"/>
        </w:rPr>
        <w:t xml:space="preserve"> </w:t>
      </w:r>
      <w:r w:rsidRPr="001C679C">
        <w:t>to</w:t>
      </w:r>
      <w:r w:rsidRPr="001C679C">
        <w:rPr>
          <w:spacing w:val="7"/>
        </w:rPr>
        <w:t xml:space="preserve"> </w:t>
      </w:r>
      <w:r w:rsidRPr="001C679C">
        <w:t>control</w:t>
      </w:r>
      <w:r w:rsidRPr="001C679C">
        <w:rPr>
          <w:spacing w:val="7"/>
        </w:rPr>
        <w:t xml:space="preserve"> </w:t>
      </w:r>
      <w:r w:rsidRPr="001C679C">
        <w:t>the</w:t>
      </w:r>
      <w:r w:rsidRPr="001C679C">
        <w:rPr>
          <w:spacing w:val="6"/>
        </w:rPr>
        <w:t xml:space="preserve"> </w:t>
      </w:r>
      <w:r w:rsidRPr="001C679C">
        <w:t>development</w:t>
      </w:r>
      <w:r w:rsidRPr="001C679C">
        <w:rPr>
          <w:spacing w:val="6"/>
        </w:rPr>
        <w:t xml:space="preserve"> </w:t>
      </w:r>
      <w:r w:rsidRPr="001C679C">
        <w:rPr>
          <w:spacing w:val="-1"/>
        </w:rPr>
        <w:t>and</w:t>
      </w:r>
      <w:r w:rsidRPr="001C679C">
        <w:rPr>
          <w:spacing w:val="9"/>
        </w:rPr>
        <w:t xml:space="preserve"> </w:t>
      </w:r>
      <w:r w:rsidRPr="001C679C">
        <w:t>the</w:t>
      </w:r>
      <w:r w:rsidRPr="001C679C">
        <w:rPr>
          <w:spacing w:val="26"/>
        </w:rPr>
        <w:t xml:space="preserve"> </w:t>
      </w:r>
      <w:r w:rsidRPr="001C679C">
        <w:rPr>
          <w:spacing w:val="-1"/>
        </w:rPr>
        <w:t>functioning</w:t>
      </w:r>
      <w:r w:rsidRPr="001C679C">
        <w:rPr>
          <w:spacing w:val="-2"/>
        </w:rPr>
        <w:t xml:space="preserve"> </w:t>
      </w:r>
      <w:r w:rsidRPr="001C679C">
        <w:t>of the</w:t>
      </w:r>
      <w:r w:rsidRPr="001C679C">
        <w:rPr>
          <w:spacing w:val="-1"/>
        </w:rPr>
        <w:t xml:space="preserve"> </w:t>
      </w:r>
      <w:r w:rsidRPr="001C679C">
        <w:t>whole</w:t>
      </w:r>
      <w:r w:rsidRPr="001C679C">
        <w:rPr>
          <w:spacing w:val="1"/>
        </w:rPr>
        <w:t xml:space="preserve"> </w:t>
      </w:r>
      <w:r w:rsidRPr="001C679C">
        <w:rPr>
          <w:spacing w:val="-1"/>
        </w:rPr>
        <w:t>cell.</w:t>
      </w:r>
    </w:p>
    <w:p w:rsidR="00713A43" w:rsidRPr="001C679C" w:rsidRDefault="00713A43" w:rsidP="00713A43">
      <w:pPr>
        <w:pStyle w:val="BodyText"/>
        <w:numPr>
          <w:ilvl w:val="2"/>
          <w:numId w:val="11"/>
        </w:numPr>
        <w:spacing w:before="0" w:line="360" w:lineRule="auto"/>
        <w:ind w:left="1418" w:right="194"/>
        <w:jc w:val="both"/>
      </w:pPr>
      <w:r w:rsidRPr="001C679C">
        <w:rPr>
          <w:spacing w:val="-1"/>
        </w:rPr>
        <w:t>Nuclear</w:t>
      </w:r>
      <w:r w:rsidRPr="001C679C">
        <w:rPr>
          <w:spacing w:val="6"/>
        </w:rPr>
        <w:t xml:space="preserve"> </w:t>
      </w:r>
      <w:r w:rsidRPr="001C679C">
        <w:rPr>
          <w:spacing w:val="-1"/>
        </w:rPr>
        <w:t>Membrane:</w:t>
      </w:r>
      <w:r w:rsidRPr="001C679C">
        <w:rPr>
          <w:spacing w:val="6"/>
        </w:rPr>
        <w:t xml:space="preserve"> </w:t>
      </w:r>
      <w:r w:rsidRPr="001C679C">
        <w:t>This</w:t>
      </w:r>
      <w:r w:rsidRPr="001C679C">
        <w:rPr>
          <w:spacing w:val="4"/>
        </w:rPr>
        <w:t xml:space="preserve"> </w:t>
      </w:r>
      <w:r w:rsidRPr="001C679C">
        <w:rPr>
          <w:spacing w:val="-1"/>
        </w:rPr>
        <w:t>membrane</w:t>
      </w:r>
      <w:r w:rsidRPr="001C679C">
        <w:rPr>
          <w:spacing w:val="3"/>
        </w:rPr>
        <w:t xml:space="preserve"> </w:t>
      </w:r>
      <w:r w:rsidRPr="001C679C">
        <w:t>surrounds</w:t>
      </w:r>
      <w:r w:rsidRPr="001C679C">
        <w:rPr>
          <w:spacing w:val="7"/>
        </w:rPr>
        <w:t xml:space="preserve"> </w:t>
      </w:r>
      <w:r w:rsidRPr="001C679C">
        <w:t>the</w:t>
      </w:r>
      <w:r w:rsidRPr="001C679C">
        <w:rPr>
          <w:spacing w:val="4"/>
        </w:rPr>
        <w:t xml:space="preserve"> </w:t>
      </w:r>
      <w:r w:rsidRPr="001C679C">
        <w:rPr>
          <w:spacing w:val="-1"/>
        </w:rPr>
        <w:t>nucleus</w:t>
      </w:r>
      <w:r w:rsidRPr="001C679C">
        <w:rPr>
          <w:spacing w:val="6"/>
        </w:rPr>
        <w:t xml:space="preserve"> </w:t>
      </w:r>
      <w:r w:rsidRPr="001C679C">
        <w:rPr>
          <w:spacing w:val="-1"/>
        </w:rPr>
        <w:t>and</w:t>
      </w:r>
      <w:r w:rsidRPr="001C679C">
        <w:rPr>
          <w:spacing w:val="4"/>
        </w:rPr>
        <w:t xml:space="preserve"> </w:t>
      </w:r>
      <w:r w:rsidRPr="001C679C">
        <w:t>holds</w:t>
      </w:r>
      <w:r w:rsidRPr="001C679C">
        <w:rPr>
          <w:spacing w:val="7"/>
        </w:rPr>
        <w:t xml:space="preserve"> </w:t>
      </w:r>
      <w:r w:rsidRPr="001C679C">
        <w:t>the</w:t>
      </w:r>
      <w:r w:rsidRPr="001C679C">
        <w:rPr>
          <w:spacing w:val="55"/>
        </w:rPr>
        <w:t xml:space="preserve"> </w:t>
      </w:r>
      <w:r w:rsidRPr="001C679C">
        <w:rPr>
          <w:spacing w:val="-1"/>
        </w:rPr>
        <w:t>chromosomes</w:t>
      </w:r>
      <w:r w:rsidRPr="001C679C">
        <w:rPr>
          <w:spacing w:val="1"/>
        </w:rPr>
        <w:t xml:space="preserve"> </w:t>
      </w:r>
      <w:r w:rsidRPr="001C679C">
        <w:t>in.</w:t>
      </w:r>
      <w:r w:rsidRPr="001C679C">
        <w:rPr>
          <w:spacing w:val="5"/>
        </w:rPr>
        <w:t xml:space="preserve"> </w:t>
      </w:r>
      <w:r w:rsidRPr="001C679C">
        <w:rPr>
          <w:spacing w:val="-3"/>
        </w:rPr>
        <w:t>It</w:t>
      </w:r>
      <w:r w:rsidRPr="001C679C">
        <w:rPr>
          <w:spacing w:val="2"/>
        </w:rPr>
        <w:t xml:space="preserve"> </w:t>
      </w:r>
      <w:r w:rsidRPr="001C679C">
        <w:t>is</w:t>
      </w:r>
      <w:r w:rsidRPr="001C679C">
        <w:rPr>
          <w:spacing w:val="2"/>
        </w:rPr>
        <w:t xml:space="preserve"> </w:t>
      </w:r>
      <w:r w:rsidRPr="001C679C">
        <w:rPr>
          <w:spacing w:val="-1"/>
        </w:rPr>
        <w:t>composed</w:t>
      </w:r>
      <w:r w:rsidRPr="001C679C">
        <w:rPr>
          <w:spacing w:val="2"/>
        </w:rPr>
        <w:t xml:space="preserve"> </w:t>
      </w:r>
      <w:r w:rsidRPr="001C679C">
        <w:t>of</w:t>
      </w:r>
      <w:r w:rsidRPr="001C679C">
        <w:rPr>
          <w:spacing w:val="1"/>
        </w:rPr>
        <w:t xml:space="preserve"> </w:t>
      </w:r>
      <w:r w:rsidRPr="001C679C">
        <w:t>a</w:t>
      </w:r>
      <w:r w:rsidRPr="001C679C">
        <w:rPr>
          <w:spacing w:val="1"/>
        </w:rPr>
        <w:t xml:space="preserve"> </w:t>
      </w:r>
      <w:r w:rsidRPr="001C679C">
        <w:rPr>
          <w:spacing w:val="-1"/>
        </w:rPr>
        <w:t>double-membrane,</w:t>
      </w:r>
      <w:r w:rsidRPr="001C679C">
        <w:rPr>
          <w:spacing w:val="2"/>
        </w:rPr>
        <w:t xml:space="preserve"> </w:t>
      </w:r>
      <w:r w:rsidRPr="001C679C">
        <w:rPr>
          <w:spacing w:val="-1"/>
        </w:rPr>
        <w:t>and</w:t>
      </w:r>
      <w:r w:rsidRPr="001C679C">
        <w:rPr>
          <w:spacing w:val="2"/>
        </w:rPr>
        <w:t xml:space="preserve"> </w:t>
      </w:r>
      <w:r w:rsidRPr="001C679C">
        <w:rPr>
          <w:spacing w:val="-1"/>
        </w:rPr>
        <w:t>has</w:t>
      </w:r>
      <w:r w:rsidRPr="001C679C">
        <w:rPr>
          <w:spacing w:val="2"/>
        </w:rPr>
        <w:t xml:space="preserve"> </w:t>
      </w:r>
      <w:r w:rsidRPr="001C679C">
        <w:rPr>
          <w:spacing w:val="-1"/>
        </w:rPr>
        <w:t>large</w:t>
      </w:r>
      <w:r w:rsidRPr="001C679C">
        <w:rPr>
          <w:spacing w:val="1"/>
        </w:rPr>
        <w:t xml:space="preserve"> </w:t>
      </w:r>
      <w:r w:rsidRPr="001C679C">
        <w:t>pores</w:t>
      </w:r>
      <w:r w:rsidRPr="001C679C">
        <w:rPr>
          <w:spacing w:val="2"/>
        </w:rPr>
        <w:t xml:space="preserve"> </w:t>
      </w:r>
      <w:r w:rsidRPr="001C679C">
        <w:t>in</w:t>
      </w:r>
      <w:r w:rsidRPr="001C679C">
        <w:rPr>
          <w:spacing w:val="75"/>
        </w:rPr>
        <w:t xml:space="preserve"> </w:t>
      </w:r>
      <w:r w:rsidRPr="001C679C">
        <w:t xml:space="preserve">it, to allow </w:t>
      </w:r>
      <w:r w:rsidRPr="001C679C">
        <w:rPr>
          <w:spacing w:val="-1"/>
        </w:rPr>
        <w:t xml:space="preserve">large </w:t>
      </w:r>
      <w:r w:rsidRPr="001C679C">
        <w:t>molecules in and out.</w:t>
      </w:r>
    </w:p>
    <w:p w:rsidR="00713A43" w:rsidRPr="00C0685B" w:rsidRDefault="00713A43" w:rsidP="00713A43">
      <w:pPr>
        <w:pStyle w:val="BodyText"/>
        <w:numPr>
          <w:ilvl w:val="2"/>
          <w:numId w:val="11"/>
        </w:numPr>
        <w:spacing w:before="4" w:line="360" w:lineRule="auto"/>
        <w:ind w:left="1418" w:right="196"/>
        <w:jc w:val="both"/>
      </w:pPr>
      <w:r w:rsidRPr="001C679C">
        <w:rPr>
          <w:spacing w:val="-1"/>
        </w:rPr>
        <w:t>Cytoplasm:</w:t>
      </w:r>
      <w:r w:rsidRPr="001C679C">
        <w:rPr>
          <w:spacing w:val="10"/>
        </w:rPr>
        <w:t xml:space="preserve"> </w:t>
      </w:r>
      <w:r w:rsidRPr="001C679C">
        <w:t>This</w:t>
      </w:r>
      <w:r w:rsidRPr="001C679C">
        <w:rPr>
          <w:spacing w:val="9"/>
        </w:rPr>
        <w:t xml:space="preserve"> </w:t>
      </w:r>
      <w:r w:rsidRPr="001C679C">
        <w:t>is</w:t>
      </w:r>
      <w:r w:rsidRPr="001C679C">
        <w:rPr>
          <w:spacing w:val="10"/>
        </w:rPr>
        <w:t xml:space="preserve"> </w:t>
      </w:r>
      <w:r w:rsidRPr="001C679C">
        <w:rPr>
          <w:spacing w:val="-1"/>
        </w:rPr>
        <w:t>simply</w:t>
      </w:r>
      <w:r w:rsidRPr="001C679C">
        <w:rPr>
          <w:spacing w:val="6"/>
        </w:rPr>
        <w:t xml:space="preserve"> </w:t>
      </w:r>
      <w:r w:rsidRPr="001C679C">
        <w:t>the</w:t>
      </w:r>
      <w:r w:rsidRPr="001C679C">
        <w:rPr>
          <w:spacing w:val="13"/>
        </w:rPr>
        <w:t xml:space="preserve"> </w:t>
      </w:r>
      <w:r w:rsidRPr="001C679C">
        <w:rPr>
          <w:spacing w:val="-1"/>
        </w:rPr>
        <w:t>contents</w:t>
      </w:r>
      <w:r w:rsidRPr="001C679C">
        <w:rPr>
          <w:spacing w:val="9"/>
        </w:rPr>
        <w:t xml:space="preserve"> </w:t>
      </w:r>
      <w:r w:rsidRPr="001C679C">
        <w:t>of</w:t>
      </w:r>
      <w:r w:rsidRPr="001C679C">
        <w:rPr>
          <w:spacing w:val="8"/>
        </w:rPr>
        <w:t xml:space="preserve"> </w:t>
      </w:r>
      <w:r w:rsidRPr="001C679C">
        <w:t>the</w:t>
      </w:r>
      <w:r w:rsidRPr="001C679C">
        <w:rPr>
          <w:spacing w:val="8"/>
        </w:rPr>
        <w:t xml:space="preserve"> </w:t>
      </w:r>
      <w:r w:rsidRPr="001C679C">
        <w:t>cell</w:t>
      </w:r>
      <w:r w:rsidRPr="001C679C">
        <w:rPr>
          <w:spacing w:val="10"/>
        </w:rPr>
        <w:t xml:space="preserve"> </w:t>
      </w:r>
      <w:r w:rsidRPr="001C679C">
        <w:rPr>
          <w:spacing w:val="-1"/>
        </w:rPr>
        <w:t>between</w:t>
      </w:r>
      <w:r w:rsidRPr="001C679C">
        <w:rPr>
          <w:spacing w:val="9"/>
        </w:rPr>
        <w:t xml:space="preserve"> </w:t>
      </w:r>
      <w:r w:rsidRPr="001C679C">
        <w:t>the</w:t>
      </w:r>
      <w:r w:rsidRPr="001C679C">
        <w:rPr>
          <w:spacing w:val="11"/>
        </w:rPr>
        <w:t xml:space="preserve"> </w:t>
      </w:r>
      <w:r w:rsidRPr="001C679C">
        <w:rPr>
          <w:spacing w:val="-1"/>
        </w:rPr>
        <w:t>cell</w:t>
      </w:r>
      <w:r w:rsidRPr="001C679C">
        <w:rPr>
          <w:spacing w:val="10"/>
        </w:rPr>
        <w:t xml:space="preserve"> </w:t>
      </w:r>
      <w:r w:rsidRPr="001C679C">
        <w:t>membrane</w:t>
      </w:r>
      <w:r w:rsidRPr="001C679C">
        <w:rPr>
          <w:spacing w:val="47"/>
        </w:rPr>
        <w:t xml:space="preserve"> </w:t>
      </w:r>
      <w:r w:rsidRPr="001C679C">
        <w:rPr>
          <w:spacing w:val="-1"/>
        </w:rPr>
        <w:t>and</w:t>
      </w:r>
      <w:r w:rsidRPr="001C679C">
        <w:t xml:space="preserve"> outside the</w:t>
      </w:r>
      <w:r w:rsidRPr="001C679C">
        <w:rPr>
          <w:spacing w:val="-1"/>
        </w:rPr>
        <w:t xml:space="preserve"> nucleus.</w:t>
      </w:r>
    </w:p>
    <w:p w:rsidR="00C0685B" w:rsidRPr="001C679C" w:rsidRDefault="00C0685B" w:rsidP="00C0685B">
      <w:pPr>
        <w:pStyle w:val="BodyText"/>
        <w:spacing w:before="4" w:line="360" w:lineRule="auto"/>
        <w:ind w:left="1418" w:right="196" w:firstLine="0"/>
        <w:jc w:val="both"/>
      </w:pPr>
    </w:p>
    <w:p w:rsidR="00713A43" w:rsidRPr="001C679C" w:rsidRDefault="00713A43" w:rsidP="00713A43">
      <w:pPr>
        <w:pStyle w:val="BodyText"/>
        <w:numPr>
          <w:ilvl w:val="2"/>
          <w:numId w:val="11"/>
        </w:numPr>
        <w:spacing w:before="3" w:line="360" w:lineRule="auto"/>
        <w:ind w:left="1418" w:right="194"/>
        <w:jc w:val="both"/>
      </w:pPr>
      <w:r w:rsidRPr="001C679C">
        <w:rPr>
          <w:spacing w:val="-1"/>
        </w:rPr>
        <w:t>Vacuoles:</w:t>
      </w:r>
      <w:r w:rsidRPr="001C679C">
        <w:rPr>
          <w:spacing w:val="38"/>
        </w:rPr>
        <w:t xml:space="preserve"> </w:t>
      </w:r>
      <w:r w:rsidRPr="001C679C">
        <w:rPr>
          <w:spacing w:val="-1"/>
        </w:rPr>
        <w:t>Found</w:t>
      </w:r>
      <w:r w:rsidRPr="001C679C">
        <w:rPr>
          <w:spacing w:val="38"/>
        </w:rPr>
        <w:t xml:space="preserve"> </w:t>
      </w:r>
      <w:r w:rsidRPr="001C679C">
        <w:rPr>
          <w:spacing w:val="1"/>
        </w:rPr>
        <w:t>only</w:t>
      </w:r>
      <w:r w:rsidRPr="001C679C">
        <w:rPr>
          <w:spacing w:val="33"/>
        </w:rPr>
        <w:t xml:space="preserve"> </w:t>
      </w:r>
      <w:r w:rsidRPr="001C679C">
        <w:t>in</w:t>
      </w:r>
      <w:r w:rsidRPr="001C679C">
        <w:rPr>
          <w:spacing w:val="38"/>
        </w:rPr>
        <w:t xml:space="preserve"> </w:t>
      </w:r>
      <w:r w:rsidRPr="001C679C">
        <w:t>plant</w:t>
      </w:r>
      <w:r w:rsidRPr="001C679C">
        <w:rPr>
          <w:spacing w:val="38"/>
        </w:rPr>
        <w:t xml:space="preserve"> </w:t>
      </w:r>
      <w:r w:rsidRPr="001C679C">
        <w:rPr>
          <w:spacing w:val="-1"/>
        </w:rPr>
        <w:t>cells,</w:t>
      </w:r>
      <w:r w:rsidRPr="001C679C">
        <w:rPr>
          <w:spacing w:val="38"/>
        </w:rPr>
        <w:t xml:space="preserve"> </w:t>
      </w:r>
      <w:r w:rsidRPr="001C679C">
        <w:t>this</w:t>
      </w:r>
      <w:r w:rsidRPr="001C679C">
        <w:rPr>
          <w:spacing w:val="38"/>
        </w:rPr>
        <w:t xml:space="preserve"> </w:t>
      </w:r>
      <w:r w:rsidRPr="001C679C">
        <w:rPr>
          <w:spacing w:val="-1"/>
        </w:rPr>
        <w:t>sac-like</w:t>
      </w:r>
      <w:r w:rsidRPr="001C679C">
        <w:rPr>
          <w:spacing w:val="37"/>
        </w:rPr>
        <w:t xml:space="preserve"> </w:t>
      </w:r>
      <w:r w:rsidRPr="001C679C">
        <w:rPr>
          <w:spacing w:val="-1"/>
        </w:rPr>
        <w:t>organelle</w:t>
      </w:r>
      <w:r w:rsidRPr="001C679C">
        <w:rPr>
          <w:spacing w:val="37"/>
        </w:rPr>
        <w:t xml:space="preserve"> </w:t>
      </w:r>
      <w:r w:rsidRPr="001C679C">
        <w:t>is</w:t>
      </w:r>
      <w:r w:rsidRPr="001C679C">
        <w:rPr>
          <w:spacing w:val="38"/>
        </w:rPr>
        <w:t xml:space="preserve"> </w:t>
      </w:r>
      <w:r w:rsidRPr="001C679C">
        <w:t>used</w:t>
      </w:r>
      <w:r w:rsidRPr="001C679C">
        <w:rPr>
          <w:spacing w:val="37"/>
        </w:rPr>
        <w:t xml:space="preserve"> </w:t>
      </w:r>
      <w:r w:rsidRPr="001C679C">
        <w:rPr>
          <w:spacing w:val="-1"/>
        </w:rPr>
        <w:t>as</w:t>
      </w:r>
      <w:r w:rsidRPr="001C679C">
        <w:rPr>
          <w:spacing w:val="40"/>
        </w:rPr>
        <w:t xml:space="preserve"> </w:t>
      </w:r>
      <w:r w:rsidRPr="001C679C">
        <w:t>food</w:t>
      </w:r>
      <w:r w:rsidRPr="001C679C">
        <w:rPr>
          <w:spacing w:val="55"/>
        </w:rPr>
        <w:t xml:space="preserve"> </w:t>
      </w:r>
      <w:r w:rsidRPr="001C679C">
        <w:rPr>
          <w:spacing w:val="-1"/>
        </w:rPr>
        <w:t>storage</w:t>
      </w:r>
      <w:r w:rsidRPr="001C679C">
        <w:rPr>
          <w:spacing w:val="13"/>
        </w:rPr>
        <w:t xml:space="preserve"> </w:t>
      </w:r>
      <w:r w:rsidRPr="001C679C">
        <w:t>for</w:t>
      </w:r>
      <w:r w:rsidRPr="001C679C">
        <w:rPr>
          <w:spacing w:val="12"/>
        </w:rPr>
        <w:t xml:space="preserve"> </w:t>
      </w:r>
      <w:r w:rsidRPr="001C679C">
        <w:t>the</w:t>
      </w:r>
      <w:r w:rsidRPr="001C679C">
        <w:rPr>
          <w:spacing w:val="13"/>
        </w:rPr>
        <w:t xml:space="preserve"> </w:t>
      </w:r>
      <w:r w:rsidRPr="001C679C">
        <w:t>plant.</w:t>
      </w:r>
      <w:r w:rsidRPr="001C679C">
        <w:rPr>
          <w:spacing w:val="16"/>
        </w:rPr>
        <w:t xml:space="preserve"> </w:t>
      </w:r>
      <w:r w:rsidRPr="001C679C">
        <w:t>It</w:t>
      </w:r>
      <w:r w:rsidRPr="001C679C">
        <w:rPr>
          <w:spacing w:val="13"/>
        </w:rPr>
        <w:t xml:space="preserve"> </w:t>
      </w:r>
      <w:r w:rsidRPr="001C679C">
        <w:rPr>
          <w:spacing w:val="-1"/>
        </w:rPr>
        <w:t>contains</w:t>
      </w:r>
      <w:r w:rsidRPr="001C679C">
        <w:rPr>
          <w:spacing w:val="14"/>
        </w:rPr>
        <w:t xml:space="preserve"> </w:t>
      </w:r>
      <w:r w:rsidRPr="001C679C">
        <w:rPr>
          <w:spacing w:val="-1"/>
        </w:rPr>
        <w:t>cell</w:t>
      </w:r>
      <w:r w:rsidRPr="001C679C">
        <w:rPr>
          <w:spacing w:val="14"/>
        </w:rPr>
        <w:t xml:space="preserve"> </w:t>
      </w:r>
      <w:r w:rsidRPr="001C679C">
        <w:rPr>
          <w:spacing w:val="-1"/>
        </w:rPr>
        <w:t>sap,</w:t>
      </w:r>
      <w:r w:rsidRPr="001C679C">
        <w:rPr>
          <w:spacing w:val="14"/>
        </w:rPr>
        <w:t xml:space="preserve"> </w:t>
      </w:r>
      <w:r w:rsidRPr="001C679C">
        <w:rPr>
          <w:spacing w:val="-1"/>
        </w:rPr>
        <w:t>which</w:t>
      </w:r>
      <w:r w:rsidRPr="001C679C">
        <w:rPr>
          <w:spacing w:val="14"/>
        </w:rPr>
        <w:t xml:space="preserve"> </w:t>
      </w:r>
      <w:r w:rsidRPr="001C679C">
        <w:t>is</w:t>
      </w:r>
      <w:r w:rsidRPr="001C679C">
        <w:rPr>
          <w:spacing w:val="14"/>
        </w:rPr>
        <w:t xml:space="preserve"> </w:t>
      </w:r>
      <w:r w:rsidRPr="001C679C">
        <w:t>made</w:t>
      </w:r>
      <w:r w:rsidRPr="001C679C">
        <w:rPr>
          <w:spacing w:val="12"/>
        </w:rPr>
        <w:t xml:space="preserve"> </w:t>
      </w:r>
      <w:r w:rsidRPr="001C679C">
        <w:t>of</w:t>
      </w:r>
      <w:r w:rsidRPr="001C679C">
        <w:rPr>
          <w:spacing w:val="13"/>
        </w:rPr>
        <w:t xml:space="preserve"> </w:t>
      </w:r>
      <w:r w:rsidRPr="001C679C">
        <w:rPr>
          <w:spacing w:val="-1"/>
        </w:rPr>
        <w:t>water</w:t>
      </w:r>
      <w:r w:rsidRPr="001C679C">
        <w:rPr>
          <w:spacing w:val="15"/>
        </w:rPr>
        <w:t xml:space="preserve"> </w:t>
      </w:r>
      <w:r w:rsidRPr="001C679C">
        <w:rPr>
          <w:spacing w:val="-1"/>
        </w:rPr>
        <w:t>and</w:t>
      </w:r>
      <w:r w:rsidRPr="001C679C">
        <w:rPr>
          <w:spacing w:val="55"/>
        </w:rPr>
        <w:t xml:space="preserve"> </w:t>
      </w:r>
      <w:r w:rsidRPr="001C679C">
        <w:t>dissolved</w:t>
      </w:r>
      <w:r w:rsidRPr="001C679C">
        <w:rPr>
          <w:spacing w:val="6"/>
        </w:rPr>
        <w:t xml:space="preserve"> </w:t>
      </w:r>
      <w:r w:rsidRPr="001C679C">
        <w:rPr>
          <w:spacing w:val="-1"/>
        </w:rPr>
        <w:t>substances</w:t>
      </w:r>
      <w:r w:rsidRPr="001C679C">
        <w:rPr>
          <w:spacing w:val="7"/>
        </w:rPr>
        <w:t xml:space="preserve"> </w:t>
      </w:r>
      <w:r w:rsidRPr="001C679C">
        <w:t>such</w:t>
      </w:r>
      <w:r w:rsidRPr="001C679C">
        <w:rPr>
          <w:spacing w:val="6"/>
        </w:rPr>
        <w:t xml:space="preserve"> </w:t>
      </w:r>
      <w:r w:rsidRPr="001C679C">
        <w:rPr>
          <w:spacing w:val="-1"/>
        </w:rPr>
        <w:t>as</w:t>
      </w:r>
      <w:r w:rsidRPr="001C679C">
        <w:rPr>
          <w:spacing w:val="7"/>
        </w:rPr>
        <w:t xml:space="preserve"> </w:t>
      </w:r>
      <w:r w:rsidRPr="001C679C">
        <w:rPr>
          <w:spacing w:val="-1"/>
        </w:rPr>
        <w:t>sugars</w:t>
      </w:r>
      <w:r w:rsidRPr="001C679C">
        <w:rPr>
          <w:spacing w:val="9"/>
        </w:rPr>
        <w:t xml:space="preserve"> </w:t>
      </w:r>
      <w:r w:rsidRPr="001C679C">
        <w:rPr>
          <w:spacing w:val="-1"/>
        </w:rPr>
        <w:t>and</w:t>
      </w:r>
      <w:r w:rsidRPr="001C679C">
        <w:rPr>
          <w:spacing w:val="6"/>
        </w:rPr>
        <w:t xml:space="preserve"> </w:t>
      </w:r>
      <w:r w:rsidRPr="001C679C">
        <w:t>salts.</w:t>
      </w:r>
      <w:r w:rsidRPr="001C679C">
        <w:rPr>
          <w:spacing w:val="9"/>
        </w:rPr>
        <w:t xml:space="preserve"> </w:t>
      </w:r>
      <w:r w:rsidRPr="001C679C">
        <w:rPr>
          <w:spacing w:val="-2"/>
        </w:rPr>
        <w:t>In</w:t>
      </w:r>
      <w:r w:rsidRPr="001C679C">
        <w:rPr>
          <w:spacing w:val="9"/>
        </w:rPr>
        <w:t xml:space="preserve"> </w:t>
      </w:r>
      <w:r w:rsidRPr="001C679C">
        <w:t>some</w:t>
      </w:r>
      <w:r w:rsidRPr="001C679C">
        <w:rPr>
          <w:spacing w:val="6"/>
        </w:rPr>
        <w:t xml:space="preserve"> </w:t>
      </w:r>
      <w:r w:rsidRPr="001C679C">
        <w:rPr>
          <w:spacing w:val="-1"/>
        </w:rPr>
        <w:t>cells,</w:t>
      </w:r>
      <w:r w:rsidRPr="001C679C">
        <w:rPr>
          <w:spacing w:val="7"/>
        </w:rPr>
        <w:t xml:space="preserve"> </w:t>
      </w:r>
      <w:r w:rsidRPr="001C679C">
        <w:t>the</w:t>
      </w:r>
      <w:r w:rsidRPr="001C679C">
        <w:rPr>
          <w:spacing w:val="6"/>
        </w:rPr>
        <w:t xml:space="preserve"> </w:t>
      </w:r>
      <w:r w:rsidRPr="001C679C">
        <w:t>vacuole</w:t>
      </w:r>
      <w:r w:rsidRPr="001C679C">
        <w:rPr>
          <w:spacing w:val="6"/>
        </w:rPr>
        <w:t xml:space="preserve"> </w:t>
      </w:r>
      <w:r w:rsidRPr="001C679C">
        <w:rPr>
          <w:spacing w:val="-1"/>
        </w:rPr>
        <w:t>takes</w:t>
      </w:r>
      <w:r w:rsidRPr="001C679C">
        <w:rPr>
          <w:spacing w:val="47"/>
        </w:rPr>
        <w:t xml:space="preserve"> </w:t>
      </w:r>
      <w:r w:rsidRPr="001C679C">
        <w:t xml:space="preserve">up </w:t>
      </w:r>
      <w:r w:rsidRPr="001C679C">
        <w:rPr>
          <w:spacing w:val="-1"/>
        </w:rPr>
        <w:t xml:space="preserve">80-90% </w:t>
      </w:r>
      <w:r w:rsidRPr="001C679C">
        <w:t>of</w:t>
      </w:r>
      <w:r w:rsidRPr="001C679C">
        <w:rPr>
          <w:spacing w:val="-1"/>
        </w:rPr>
        <w:t xml:space="preserve"> </w:t>
      </w:r>
      <w:r w:rsidRPr="001C679C">
        <w:t>the</w:t>
      </w:r>
      <w:r w:rsidRPr="001C679C">
        <w:rPr>
          <w:spacing w:val="1"/>
        </w:rPr>
        <w:t xml:space="preserve"> </w:t>
      </w:r>
      <w:r w:rsidRPr="001C679C">
        <w:rPr>
          <w:spacing w:val="-1"/>
        </w:rPr>
        <w:t>cell</w:t>
      </w:r>
      <w:r w:rsidRPr="001C679C">
        <w:t xml:space="preserve"> volume.</w:t>
      </w:r>
    </w:p>
    <w:p w:rsidR="00713A43" w:rsidRPr="001C679C" w:rsidRDefault="00713A43" w:rsidP="00713A43">
      <w:pPr>
        <w:pStyle w:val="BodyText"/>
        <w:numPr>
          <w:ilvl w:val="2"/>
          <w:numId w:val="11"/>
        </w:numPr>
        <w:spacing w:before="3" w:line="360" w:lineRule="auto"/>
        <w:ind w:left="1418" w:right="196"/>
        <w:jc w:val="both"/>
      </w:pPr>
      <w:r w:rsidRPr="001C679C">
        <w:rPr>
          <w:spacing w:val="-1"/>
        </w:rPr>
        <w:t>Cell</w:t>
      </w:r>
      <w:r w:rsidRPr="001C679C">
        <w:rPr>
          <w:spacing w:val="19"/>
        </w:rPr>
        <w:t xml:space="preserve"> </w:t>
      </w:r>
      <w:r w:rsidRPr="001C679C">
        <w:t>Wall:</w:t>
      </w:r>
      <w:r w:rsidRPr="001C679C">
        <w:rPr>
          <w:spacing w:val="20"/>
        </w:rPr>
        <w:t xml:space="preserve"> </w:t>
      </w:r>
      <w:r w:rsidRPr="001C679C">
        <w:t>Also</w:t>
      </w:r>
      <w:r w:rsidRPr="001C679C">
        <w:rPr>
          <w:spacing w:val="19"/>
        </w:rPr>
        <w:t xml:space="preserve"> </w:t>
      </w:r>
      <w:r w:rsidRPr="001C679C">
        <w:t>found</w:t>
      </w:r>
      <w:r w:rsidRPr="001C679C">
        <w:rPr>
          <w:spacing w:val="18"/>
        </w:rPr>
        <w:t xml:space="preserve"> </w:t>
      </w:r>
      <w:r w:rsidRPr="001C679C">
        <w:t>only</w:t>
      </w:r>
      <w:r w:rsidRPr="001C679C">
        <w:rPr>
          <w:spacing w:val="14"/>
        </w:rPr>
        <w:t xml:space="preserve"> </w:t>
      </w:r>
      <w:r w:rsidRPr="001C679C">
        <w:t>in</w:t>
      </w:r>
      <w:r w:rsidRPr="001C679C">
        <w:rPr>
          <w:spacing w:val="19"/>
        </w:rPr>
        <w:t xml:space="preserve"> </w:t>
      </w:r>
      <w:r w:rsidRPr="001C679C">
        <w:t>plant</w:t>
      </w:r>
      <w:r w:rsidRPr="001C679C">
        <w:rPr>
          <w:spacing w:val="21"/>
        </w:rPr>
        <w:t xml:space="preserve"> </w:t>
      </w:r>
      <w:r w:rsidRPr="001C679C">
        <w:rPr>
          <w:spacing w:val="-1"/>
        </w:rPr>
        <w:t>cells,</w:t>
      </w:r>
      <w:r w:rsidRPr="001C679C">
        <w:rPr>
          <w:spacing w:val="19"/>
        </w:rPr>
        <w:t xml:space="preserve"> </w:t>
      </w:r>
      <w:r w:rsidRPr="001C679C">
        <w:t>this</w:t>
      </w:r>
      <w:r w:rsidRPr="001C679C">
        <w:rPr>
          <w:spacing w:val="19"/>
        </w:rPr>
        <w:t xml:space="preserve"> </w:t>
      </w:r>
      <w:r w:rsidRPr="001C679C">
        <w:rPr>
          <w:spacing w:val="-1"/>
        </w:rPr>
        <w:t>organelle</w:t>
      </w:r>
      <w:r w:rsidRPr="001C679C">
        <w:rPr>
          <w:spacing w:val="18"/>
        </w:rPr>
        <w:t xml:space="preserve"> </w:t>
      </w:r>
      <w:r w:rsidRPr="001C679C">
        <w:t>surrounds</w:t>
      </w:r>
      <w:r w:rsidRPr="001C679C">
        <w:rPr>
          <w:spacing w:val="19"/>
        </w:rPr>
        <w:t xml:space="preserve"> </w:t>
      </w:r>
      <w:r w:rsidRPr="001C679C">
        <w:t>the</w:t>
      </w:r>
      <w:r w:rsidRPr="001C679C">
        <w:rPr>
          <w:spacing w:val="20"/>
        </w:rPr>
        <w:t xml:space="preserve"> </w:t>
      </w:r>
      <w:r w:rsidRPr="001C679C">
        <w:t>whole</w:t>
      </w:r>
      <w:r w:rsidRPr="001C679C">
        <w:rPr>
          <w:spacing w:val="34"/>
        </w:rPr>
        <w:t xml:space="preserve"> </w:t>
      </w:r>
      <w:r w:rsidRPr="001C679C">
        <w:rPr>
          <w:spacing w:val="-1"/>
        </w:rPr>
        <w:t>cell</w:t>
      </w:r>
      <w:r w:rsidRPr="001C679C">
        <w:rPr>
          <w:spacing w:val="31"/>
        </w:rPr>
        <w:t xml:space="preserve"> </w:t>
      </w:r>
      <w:r w:rsidRPr="001C679C">
        <w:t>outside</w:t>
      </w:r>
      <w:r w:rsidRPr="001C679C">
        <w:rPr>
          <w:spacing w:val="30"/>
        </w:rPr>
        <w:t xml:space="preserve"> </w:t>
      </w:r>
      <w:r w:rsidRPr="001C679C">
        <w:t>the</w:t>
      </w:r>
      <w:r w:rsidRPr="001C679C">
        <w:rPr>
          <w:spacing w:val="30"/>
        </w:rPr>
        <w:t xml:space="preserve"> </w:t>
      </w:r>
      <w:r w:rsidRPr="001C679C">
        <w:rPr>
          <w:spacing w:val="-1"/>
        </w:rPr>
        <w:t>cell</w:t>
      </w:r>
      <w:r w:rsidRPr="001C679C">
        <w:rPr>
          <w:spacing w:val="31"/>
        </w:rPr>
        <w:t xml:space="preserve"> </w:t>
      </w:r>
      <w:r w:rsidRPr="001C679C">
        <w:rPr>
          <w:spacing w:val="-1"/>
        </w:rPr>
        <w:t>membrane.</w:t>
      </w:r>
      <w:r w:rsidRPr="001C679C">
        <w:rPr>
          <w:spacing w:val="33"/>
        </w:rPr>
        <w:t xml:space="preserve"> </w:t>
      </w:r>
      <w:r w:rsidRPr="001C679C">
        <w:rPr>
          <w:spacing w:val="-2"/>
        </w:rPr>
        <w:t>It</w:t>
      </w:r>
      <w:r w:rsidRPr="001C679C">
        <w:rPr>
          <w:spacing w:val="31"/>
        </w:rPr>
        <w:t xml:space="preserve"> </w:t>
      </w:r>
      <w:r w:rsidRPr="001C679C">
        <w:rPr>
          <w:spacing w:val="-1"/>
        </w:rPr>
        <w:t>provides</w:t>
      </w:r>
      <w:r w:rsidRPr="001C679C">
        <w:rPr>
          <w:spacing w:val="30"/>
        </w:rPr>
        <w:t xml:space="preserve"> </w:t>
      </w:r>
      <w:r w:rsidRPr="001C679C">
        <w:rPr>
          <w:spacing w:val="-1"/>
        </w:rPr>
        <w:t>strength,</w:t>
      </w:r>
      <w:r w:rsidRPr="001C679C">
        <w:rPr>
          <w:spacing w:val="31"/>
        </w:rPr>
        <w:t xml:space="preserve"> </w:t>
      </w:r>
      <w:r w:rsidRPr="001C679C">
        <w:rPr>
          <w:spacing w:val="-1"/>
        </w:rPr>
        <w:t>protection,</w:t>
      </w:r>
      <w:r w:rsidRPr="001C679C">
        <w:rPr>
          <w:spacing w:val="30"/>
        </w:rPr>
        <w:t xml:space="preserve"> </w:t>
      </w:r>
      <w:r w:rsidRPr="001C679C">
        <w:t>support</w:t>
      </w:r>
      <w:r w:rsidRPr="001C679C">
        <w:rPr>
          <w:spacing w:val="30"/>
        </w:rPr>
        <w:t xml:space="preserve"> </w:t>
      </w:r>
      <w:r w:rsidRPr="001C679C">
        <w:rPr>
          <w:spacing w:val="-1"/>
        </w:rPr>
        <w:t>and</w:t>
      </w:r>
      <w:r w:rsidRPr="001C679C">
        <w:rPr>
          <w:spacing w:val="73"/>
        </w:rPr>
        <w:t xml:space="preserve"> </w:t>
      </w:r>
      <w:r w:rsidRPr="001C679C">
        <w:t>shape</w:t>
      </w:r>
      <w:r w:rsidRPr="001C679C">
        <w:rPr>
          <w:spacing w:val="17"/>
        </w:rPr>
        <w:t xml:space="preserve"> </w:t>
      </w:r>
      <w:r w:rsidRPr="001C679C">
        <w:t>to</w:t>
      </w:r>
      <w:r w:rsidRPr="001C679C">
        <w:rPr>
          <w:spacing w:val="19"/>
        </w:rPr>
        <w:t xml:space="preserve"> </w:t>
      </w:r>
      <w:r w:rsidRPr="001C679C">
        <w:t>the</w:t>
      </w:r>
      <w:r w:rsidRPr="001C679C">
        <w:rPr>
          <w:spacing w:val="20"/>
        </w:rPr>
        <w:t xml:space="preserve"> </w:t>
      </w:r>
      <w:r w:rsidRPr="001C679C">
        <w:t>plant.</w:t>
      </w:r>
      <w:r w:rsidRPr="001C679C">
        <w:rPr>
          <w:spacing w:val="18"/>
        </w:rPr>
        <w:t xml:space="preserve"> </w:t>
      </w:r>
      <w:r w:rsidRPr="001C679C">
        <w:rPr>
          <w:spacing w:val="-1"/>
        </w:rPr>
        <w:t>Cell</w:t>
      </w:r>
      <w:r w:rsidRPr="001C679C">
        <w:rPr>
          <w:spacing w:val="22"/>
        </w:rPr>
        <w:t xml:space="preserve"> </w:t>
      </w:r>
      <w:r w:rsidRPr="001C679C">
        <w:t>walls</w:t>
      </w:r>
      <w:r w:rsidRPr="001C679C">
        <w:rPr>
          <w:spacing w:val="19"/>
        </w:rPr>
        <w:t xml:space="preserve"> </w:t>
      </w:r>
      <w:r w:rsidRPr="001C679C">
        <w:t>are</w:t>
      </w:r>
      <w:r w:rsidRPr="001C679C">
        <w:rPr>
          <w:spacing w:val="18"/>
        </w:rPr>
        <w:t xml:space="preserve"> </w:t>
      </w:r>
      <w:r w:rsidRPr="001C679C">
        <w:t>non-living</w:t>
      </w:r>
      <w:r w:rsidRPr="001C679C">
        <w:rPr>
          <w:spacing w:val="17"/>
        </w:rPr>
        <w:t xml:space="preserve"> </w:t>
      </w:r>
      <w:r w:rsidRPr="001C679C">
        <w:t>-</w:t>
      </w:r>
      <w:r w:rsidRPr="001C679C">
        <w:rPr>
          <w:spacing w:val="20"/>
        </w:rPr>
        <w:t xml:space="preserve"> </w:t>
      </w:r>
      <w:r w:rsidRPr="001C679C">
        <w:t>they</w:t>
      </w:r>
      <w:r w:rsidRPr="001C679C">
        <w:rPr>
          <w:spacing w:val="16"/>
        </w:rPr>
        <w:t xml:space="preserve"> </w:t>
      </w:r>
      <w:r w:rsidRPr="001C679C">
        <w:t>are</w:t>
      </w:r>
      <w:r w:rsidRPr="001C679C">
        <w:rPr>
          <w:spacing w:val="18"/>
        </w:rPr>
        <w:t xml:space="preserve"> </w:t>
      </w:r>
      <w:r w:rsidRPr="001C679C">
        <w:t>made</w:t>
      </w:r>
      <w:r w:rsidRPr="001C679C">
        <w:rPr>
          <w:spacing w:val="18"/>
        </w:rPr>
        <w:t xml:space="preserve"> </w:t>
      </w:r>
      <w:r w:rsidRPr="001C679C">
        <w:t>of</w:t>
      </w:r>
      <w:r w:rsidRPr="001C679C">
        <w:rPr>
          <w:spacing w:val="20"/>
        </w:rPr>
        <w:t xml:space="preserve"> </w:t>
      </w:r>
      <w:r w:rsidRPr="001C679C">
        <w:t>a</w:t>
      </w:r>
      <w:r w:rsidRPr="001C679C">
        <w:rPr>
          <w:spacing w:val="20"/>
        </w:rPr>
        <w:t xml:space="preserve"> </w:t>
      </w:r>
      <w:r w:rsidRPr="001C679C">
        <w:t>network</w:t>
      </w:r>
      <w:r w:rsidRPr="001C679C">
        <w:rPr>
          <w:spacing w:val="18"/>
        </w:rPr>
        <w:t xml:space="preserve"> </w:t>
      </w:r>
      <w:r w:rsidRPr="001C679C">
        <w:rPr>
          <w:spacing w:val="1"/>
        </w:rPr>
        <w:t>of</w:t>
      </w:r>
      <w:r w:rsidRPr="001C679C">
        <w:rPr>
          <w:spacing w:val="27"/>
        </w:rPr>
        <w:t xml:space="preserve"> </w:t>
      </w:r>
      <w:r w:rsidRPr="001C679C">
        <w:rPr>
          <w:spacing w:val="-1"/>
        </w:rPr>
        <w:t>cellulose</w:t>
      </w:r>
      <w:r w:rsidRPr="001C679C">
        <w:t xml:space="preserve"> </w:t>
      </w:r>
      <w:r w:rsidRPr="001C679C">
        <w:rPr>
          <w:spacing w:val="-1"/>
        </w:rPr>
        <w:t>microfibrils</w:t>
      </w:r>
      <w:r w:rsidRPr="001C679C">
        <w:t xml:space="preserve"> </w:t>
      </w:r>
      <w:r w:rsidRPr="001C679C">
        <w:rPr>
          <w:spacing w:val="-1"/>
        </w:rPr>
        <w:t>cemented</w:t>
      </w:r>
      <w:r w:rsidRPr="001C679C">
        <w:t xml:space="preserve"> </w:t>
      </w:r>
      <w:r w:rsidRPr="001C679C">
        <w:rPr>
          <w:spacing w:val="-1"/>
        </w:rPr>
        <w:t>together</w:t>
      </w:r>
      <w:r w:rsidRPr="001C679C">
        <w:t xml:space="preserve"> in </w:t>
      </w:r>
      <w:r w:rsidRPr="001C679C">
        <w:rPr>
          <w:spacing w:val="-1"/>
        </w:rPr>
        <w:t>pectin</w:t>
      </w:r>
      <w:r w:rsidRPr="001C679C">
        <w:t xml:space="preserve"> </w:t>
      </w:r>
      <w:r w:rsidRPr="001C679C">
        <w:rPr>
          <w:spacing w:val="-1"/>
        </w:rPr>
        <w:t>and</w:t>
      </w:r>
      <w:r w:rsidRPr="001C679C">
        <w:t xml:space="preserve"> other</w:t>
      </w:r>
      <w:r w:rsidRPr="001C679C">
        <w:rPr>
          <w:spacing w:val="-2"/>
        </w:rPr>
        <w:t xml:space="preserve"> </w:t>
      </w:r>
      <w:r w:rsidRPr="001C679C">
        <w:rPr>
          <w:spacing w:val="-1"/>
        </w:rPr>
        <w:t>substances.</w:t>
      </w:r>
    </w:p>
    <w:p w:rsidR="00713A43" w:rsidRPr="001C679C" w:rsidRDefault="00713A43" w:rsidP="00713A43">
      <w:pPr>
        <w:pStyle w:val="BodyText"/>
        <w:numPr>
          <w:ilvl w:val="2"/>
          <w:numId w:val="11"/>
        </w:numPr>
        <w:spacing w:before="3" w:line="360" w:lineRule="auto"/>
        <w:ind w:left="1418" w:right="193"/>
        <w:jc w:val="both"/>
      </w:pPr>
      <w:r w:rsidRPr="001C679C">
        <w:t>Chloroplasts:</w:t>
      </w:r>
      <w:r w:rsidRPr="001C679C">
        <w:rPr>
          <w:spacing w:val="6"/>
        </w:rPr>
        <w:t xml:space="preserve"> </w:t>
      </w:r>
      <w:r w:rsidRPr="001C679C">
        <w:t>This</w:t>
      </w:r>
      <w:r w:rsidRPr="001C679C">
        <w:rPr>
          <w:spacing w:val="5"/>
        </w:rPr>
        <w:t xml:space="preserve"> </w:t>
      </w:r>
      <w:r w:rsidRPr="001C679C">
        <w:rPr>
          <w:spacing w:val="-1"/>
        </w:rPr>
        <w:t>organelle</w:t>
      </w:r>
      <w:r w:rsidRPr="001C679C">
        <w:rPr>
          <w:spacing w:val="3"/>
        </w:rPr>
        <w:t xml:space="preserve"> </w:t>
      </w:r>
      <w:r w:rsidRPr="001C679C">
        <w:t>is</w:t>
      </w:r>
      <w:r w:rsidRPr="001C679C">
        <w:rPr>
          <w:spacing w:val="5"/>
        </w:rPr>
        <w:t xml:space="preserve"> </w:t>
      </w:r>
      <w:r w:rsidRPr="001C679C">
        <w:t>only</w:t>
      </w:r>
      <w:r w:rsidRPr="001C679C">
        <w:rPr>
          <w:spacing w:val="-1"/>
        </w:rPr>
        <w:t xml:space="preserve"> </w:t>
      </w:r>
      <w:r w:rsidRPr="001C679C">
        <w:t>founding</w:t>
      </w:r>
      <w:r w:rsidRPr="001C679C">
        <w:rPr>
          <w:spacing w:val="2"/>
        </w:rPr>
        <w:t xml:space="preserve"> </w:t>
      </w:r>
      <w:r w:rsidRPr="001C679C">
        <w:t>plants.</w:t>
      </w:r>
      <w:r w:rsidRPr="001C679C">
        <w:rPr>
          <w:spacing w:val="7"/>
        </w:rPr>
        <w:t xml:space="preserve"> </w:t>
      </w:r>
      <w:r w:rsidRPr="001C679C">
        <w:rPr>
          <w:spacing w:val="-3"/>
        </w:rPr>
        <w:t>It</w:t>
      </w:r>
      <w:r w:rsidRPr="001C679C">
        <w:rPr>
          <w:spacing w:val="5"/>
        </w:rPr>
        <w:t xml:space="preserve"> </w:t>
      </w:r>
      <w:r w:rsidRPr="001C679C">
        <w:rPr>
          <w:spacing w:val="-1"/>
        </w:rPr>
        <w:t>can</w:t>
      </w:r>
      <w:r w:rsidRPr="001C679C">
        <w:rPr>
          <w:spacing w:val="4"/>
        </w:rPr>
        <w:t xml:space="preserve"> </w:t>
      </w:r>
      <w:r w:rsidRPr="001C679C">
        <w:rPr>
          <w:spacing w:val="1"/>
        </w:rPr>
        <w:t>only</w:t>
      </w:r>
      <w:r w:rsidRPr="001C679C">
        <w:rPr>
          <w:spacing w:val="-1"/>
        </w:rPr>
        <w:t xml:space="preserve"> </w:t>
      </w:r>
      <w:r w:rsidRPr="001C679C">
        <w:t>be</w:t>
      </w:r>
      <w:r w:rsidRPr="001C679C">
        <w:rPr>
          <w:spacing w:val="3"/>
        </w:rPr>
        <w:t xml:space="preserve"> </w:t>
      </w:r>
      <w:r w:rsidRPr="001C679C">
        <w:t>seen</w:t>
      </w:r>
      <w:r w:rsidRPr="001C679C">
        <w:rPr>
          <w:spacing w:val="4"/>
        </w:rPr>
        <w:t xml:space="preserve"> </w:t>
      </w:r>
      <w:r w:rsidRPr="001C679C">
        <w:t>under</w:t>
      </w:r>
      <w:r w:rsidRPr="001C679C">
        <w:rPr>
          <w:spacing w:val="24"/>
        </w:rPr>
        <w:t xml:space="preserve"> </w:t>
      </w:r>
      <w:r w:rsidRPr="001C679C">
        <w:t>very</w:t>
      </w:r>
      <w:r w:rsidRPr="001C679C">
        <w:rPr>
          <w:spacing w:val="30"/>
        </w:rPr>
        <w:t xml:space="preserve"> </w:t>
      </w:r>
      <w:r w:rsidRPr="001C679C">
        <w:t>strong</w:t>
      </w:r>
      <w:r w:rsidRPr="001C679C">
        <w:rPr>
          <w:spacing w:val="35"/>
        </w:rPr>
        <w:t xml:space="preserve"> </w:t>
      </w:r>
      <w:r w:rsidRPr="001C679C">
        <w:rPr>
          <w:spacing w:val="-1"/>
        </w:rPr>
        <w:t>light</w:t>
      </w:r>
      <w:r w:rsidRPr="001C679C">
        <w:rPr>
          <w:spacing w:val="36"/>
        </w:rPr>
        <w:t xml:space="preserve"> </w:t>
      </w:r>
      <w:r w:rsidRPr="001C679C">
        <w:t>microscopes.</w:t>
      </w:r>
      <w:r w:rsidRPr="001C679C">
        <w:rPr>
          <w:spacing w:val="36"/>
        </w:rPr>
        <w:t xml:space="preserve"> </w:t>
      </w:r>
      <w:r w:rsidRPr="001C679C">
        <w:t>This</w:t>
      </w:r>
      <w:r w:rsidRPr="001C679C">
        <w:rPr>
          <w:spacing w:val="36"/>
        </w:rPr>
        <w:t xml:space="preserve"> </w:t>
      </w:r>
      <w:r w:rsidRPr="001C679C">
        <w:rPr>
          <w:spacing w:val="-1"/>
        </w:rPr>
        <w:t>organelle</w:t>
      </w:r>
      <w:r w:rsidRPr="001C679C">
        <w:rPr>
          <w:spacing w:val="36"/>
        </w:rPr>
        <w:t xml:space="preserve"> </w:t>
      </w:r>
      <w:r w:rsidRPr="001C679C">
        <w:t>is</w:t>
      </w:r>
      <w:r w:rsidRPr="001C679C">
        <w:rPr>
          <w:spacing w:val="38"/>
        </w:rPr>
        <w:t xml:space="preserve"> </w:t>
      </w:r>
      <w:r w:rsidRPr="001C679C">
        <w:t>the</w:t>
      </w:r>
      <w:r w:rsidRPr="001C679C">
        <w:rPr>
          <w:spacing w:val="40"/>
        </w:rPr>
        <w:t xml:space="preserve"> </w:t>
      </w:r>
      <w:r w:rsidRPr="001C679C">
        <w:t>food</w:t>
      </w:r>
      <w:r w:rsidRPr="001C679C">
        <w:rPr>
          <w:spacing w:val="37"/>
        </w:rPr>
        <w:t xml:space="preserve"> </w:t>
      </w:r>
      <w:r w:rsidRPr="001C679C">
        <w:rPr>
          <w:spacing w:val="-1"/>
        </w:rPr>
        <w:t>production</w:t>
      </w:r>
      <w:r w:rsidRPr="001C679C">
        <w:rPr>
          <w:spacing w:val="37"/>
        </w:rPr>
        <w:t xml:space="preserve"> </w:t>
      </w:r>
      <w:r w:rsidRPr="001C679C">
        <w:t>site</w:t>
      </w:r>
      <w:r w:rsidRPr="001C679C">
        <w:rPr>
          <w:spacing w:val="34"/>
        </w:rPr>
        <w:t xml:space="preserve"> </w:t>
      </w:r>
      <w:r w:rsidRPr="001C679C">
        <w:t>in</w:t>
      </w:r>
      <w:r w:rsidRPr="001C679C">
        <w:rPr>
          <w:spacing w:val="43"/>
        </w:rPr>
        <w:t xml:space="preserve"> </w:t>
      </w:r>
      <w:r w:rsidRPr="001C679C">
        <w:t xml:space="preserve">plants (it </w:t>
      </w:r>
      <w:r w:rsidRPr="001C679C">
        <w:rPr>
          <w:spacing w:val="-1"/>
        </w:rPr>
        <w:t>carries</w:t>
      </w:r>
      <w:r w:rsidRPr="001C679C">
        <w:t xml:space="preserve"> out </w:t>
      </w:r>
      <w:r w:rsidRPr="001C679C">
        <w:rPr>
          <w:spacing w:val="-1"/>
        </w:rPr>
        <w:t>photosynthesis).</w:t>
      </w:r>
    </w:p>
    <w:p w:rsidR="00713A43" w:rsidRDefault="00713A43" w:rsidP="00D07579">
      <w:pPr>
        <w:pStyle w:val="BodyText"/>
        <w:spacing w:before="4" w:line="360" w:lineRule="auto"/>
        <w:ind w:left="1418" w:right="191" w:firstLine="0"/>
        <w:jc w:val="both"/>
      </w:pPr>
    </w:p>
    <w:p w:rsidR="00D07579" w:rsidRDefault="00D07579" w:rsidP="00D07579">
      <w:pPr>
        <w:pStyle w:val="BodyText"/>
        <w:spacing w:before="4" w:line="360" w:lineRule="auto"/>
        <w:ind w:left="1418" w:right="191" w:firstLine="0"/>
        <w:jc w:val="both"/>
      </w:pPr>
    </w:p>
    <w:p w:rsidR="00D07579" w:rsidRDefault="00D07579" w:rsidP="00D07579">
      <w:pPr>
        <w:pStyle w:val="BodyText"/>
        <w:spacing w:before="4" w:line="360" w:lineRule="auto"/>
        <w:ind w:left="1418" w:right="191" w:firstLine="0"/>
        <w:jc w:val="both"/>
      </w:pPr>
    </w:p>
    <w:p w:rsidR="00D07579" w:rsidRDefault="00D07579" w:rsidP="00D07579">
      <w:pPr>
        <w:pStyle w:val="BodyText"/>
        <w:spacing w:before="4" w:line="360" w:lineRule="auto"/>
        <w:ind w:left="1418" w:right="191" w:firstLine="0"/>
        <w:jc w:val="both"/>
      </w:pPr>
    </w:p>
    <w:p w:rsidR="00D07579" w:rsidRDefault="00D07579" w:rsidP="00D07579">
      <w:pPr>
        <w:pStyle w:val="BodyText"/>
        <w:spacing w:before="4" w:line="360" w:lineRule="auto"/>
        <w:ind w:left="1418" w:right="191" w:firstLine="0"/>
        <w:jc w:val="both"/>
      </w:pPr>
    </w:p>
    <w:p w:rsidR="00D07579" w:rsidRDefault="00D07579" w:rsidP="00D07579">
      <w:pPr>
        <w:pStyle w:val="BodyText"/>
        <w:spacing w:before="4" w:line="360" w:lineRule="auto"/>
        <w:ind w:left="1418" w:right="191" w:firstLine="0"/>
        <w:jc w:val="both"/>
      </w:pPr>
    </w:p>
    <w:p w:rsidR="00D07579" w:rsidRDefault="00D07579" w:rsidP="00D07579">
      <w:pPr>
        <w:pStyle w:val="BodyText"/>
        <w:spacing w:before="4" w:line="360" w:lineRule="auto"/>
        <w:ind w:left="0" w:right="191" w:firstLine="0"/>
        <w:jc w:val="both"/>
      </w:pPr>
    </w:p>
    <w:p w:rsidR="00D07579" w:rsidRDefault="00D07579" w:rsidP="00D07579">
      <w:pPr>
        <w:pStyle w:val="BodyText"/>
        <w:spacing w:before="4" w:line="360" w:lineRule="auto"/>
        <w:ind w:left="0" w:right="191" w:firstLine="0"/>
        <w:jc w:val="both"/>
      </w:pPr>
    </w:p>
    <w:p w:rsidR="001A646A" w:rsidRDefault="001A646A" w:rsidP="008C645B">
      <w:pPr>
        <w:pStyle w:val="BodyText"/>
        <w:spacing w:before="6"/>
        <w:ind w:left="0" w:firstLine="0"/>
        <w:rPr>
          <w:spacing w:val="-1"/>
        </w:rPr>
      </w:pPr>
      <w:r>
        <w:rPr>
          <w:noProof/>
          <w:lang w:val="en-AU" w:eastAsia="en-AU"/>
        </w:rPr>
        <w:drawing>
          <wp:inline distT="0" distB="0" distL="0" distR="0" wp14:anchorId="2E316563" wp14:editId="24B0917D">
            <wp:extent cx="3847381" cy="4666891"/>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9193" cy="4669089"/>
                    </a:xfrm>
                    <a:prstGeom prst="rect">
                      <a:avLst/>
                    </a:prstGeom>
                  </pic:spPr>
                </pic:pic>
              </a:graphicData>
            </a:graphic>
          </wp:inline>
        </w:drawing>
      </w:r>
    </w:p>
    <w:p w:rsidR="001A646A" w:rsidRDefault="001A646A" w:rsidP="008C645B">
      <w:pPr>
        <w:pStyle w:val="BodyText"/>
        <w:spacing w:before="6"/>
        <w:ind w:left="0" w:firstLine="0"/>
        <w:rPr>
          <w:spacing w:val="-1"/>
        </w:rPr>
      </w:pPr>
    </w:p>
    <w:p w:rsidR="001A646A" w:rsidRDefault="001A646A" w:rsidP="008C645B">
      <w:pPr>
        <w:pStyle w:val="BodyText"/>
        <w:spacing w:before="6"/>
        <w:ind w:left="0" w:firstLine="0"/>
        <w:rPr>
          <w:spacing w:val="-1"/>
        </w:rPr>
      </w:pPr>
    </w:p>
    <w:p w:rsidR="001A646A" w:rsidRDefault="001A646A"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F01621" w:rsidRDefault="00F01621" w:rsidP="008C645B">
      <w:pPr>
        <w:pStyle w:val="BodyText"/>
        <w:spacing w:before="6"/>
        <w:ind w:left="0" w:firstLine="0"/>
        <w:rPr>
          <w:spacing w:val="-1"/>
        </w:rPr>
      </w:pPr>
    </w:p>
    <w:p w:rsidR="008C645B" w:rsidRDefault="008C645B" w:rsidP="008C645B">
      <w:pPr>
        <w:pStyle w:val="BodyText"/>
        <w:spacing w:before="6"/>
        <w:ind w:left="0" w:firstLine="0"/>
      </w:pPr>
      <w:r>
        <w:rPr>
          <w:spacing w:val="-1"/>
        </w:rPr>
        <w:t>Organelles</w:t>
      </w:r>
      <w:r>
        <w:t xml:space="preserve"> seen under a </w:t>
      </w:r>
      <w:r>
        <w:rPr>
          <w:spacing w:val="-1"/>
        </w:rPr>
        <w:t>ELECTRON MICROSCOPE:</w:t>
      </w:r>
    </w:p>
    <w:p w:rsidR="008C645B" w:rsidRPr="008C645B" w:rsidRDefault="008C645B" w:rsidP="008C645B">
      <w:pPr>
        <w:pStyle w:val="BodyText"/>
        <w:numPr>
          <w:ilvl w:val="2"/>
          <w:numId w:val="12"/>
        </w:numPr>
        <w:spacing w:line="360" w:lineRule="auto"/>
        <w:ind w:left="1418" w:right="199"/>
        <w:jc w:val="both"/>
      </w:pPr>
      <w:r w:rsidRPr="008C645B">
        <w:rPr>
          <w:spacing w:val="-1"/>
        </w:rPr>
        <w:t>Nucleolus:</w:t>
      </w:r>
      <w:r w:rsidRPr="008C645B">
        <w:rPr>
          <w:spacing w:val="43"/>
        </w:rPr>
        <w:t xml:space="preserve"> </w:t>
      </w:r>
      <w:r w:rsidRPr="008C645B">
        <w:rPr>
          <w:spacing w:val="-3"/>
        </w:rPr>
        <w:t>It</w:t>
      </w:r>
      <w:r w:rsidRPr="008C645B">
        <w:rPr>
          <w:spacing w:val="41"/>
        </w:rPr>
        <w:t xml:space="preserve"> </w:t>
      </w:r>
      <w:r w:rsidRPr="008C645B">
        <w:t>is</w:t>
      </w:r>
      <w:r w:rsidRPr="008C645B">
        <w:rPr>
          <w:spacing w:val="41"/>
        </w:rPr>
        <w:t xml:space="preserve"> </w:t>
      </w:r>
      <w:r w:rsidRPr="008C645B">
        <w:rPr>
          <w:spacing w:val="-1"/>
        </w:rPr>
        <w:t>an</w:t>
      </w:r>
      <w:r w:rsidRPr="008C645B">
        <w:rPr>
          <w:spacing w:val="40"/>
        </w:rPr>
        <w:t xml:space="preserve"> </w:t>
      </w:r>
      <w:r w:rsidRPr="008C645B">
        <w:t>organelle</w:t>
      </w:r>
      <w:r w:rsidRPr="008C645B">
        <w:rPr>
          <w:spacing w:val="39"/>
        </w:rPr>
        <w:t xml:space="preserve"> </w:t>
      </w:r>
      <w:r w:rsidRPr="008C645B">
        <w:t>within</w:t>
      </w:r>
      <w:r w:rsidRPr="008C645B">
        <w:rPr>
          <w:spacing w:val="40"/>
        </w:rPr>
        <w:t xml:space="preserve"> </w:t>
      </w:r>
      <w:r w:rsidRPr="008C645B">
        <w:t>the</w:t>
      </w:r>
      <w:r w:rsidRPr="008C645B">
        <w:rPr>
          <w:spacing w:val="40"/>
        </w:rPr>
        <w:t xml:space="preserve"> </w:t>
      </w:r>
      <w:r w:rsidRPr="008C645B">
        <w:rPr>
          <w:spacing w:val="-1"/>
        </w:rPr>
        <w:t>nucleus.</w:t>
      </w:r>
      <w:r w:rsidRPr="008C645B">
        <w:rPr>
          <w:spacing w:val="42"/>
        </w:rPr>
        <w:t xml:space="preserve"> </w:t>
      </w:r>
      <w:r w:rsidRPr="008C645B">
        <w:rPr>
          <w:spacing w:val="-3"/>
        </w:rPr>
        <w:t>It</w:t>
      </w:r>
      <w:r w:rsidRPr="008C645B">
        <w:rPr>
          <w:spacing w:val="41"/>
        </w:rPr>
        <w:t xml:space="preserve"> </w:t>
      </w:r>
      <w:r w:rsidRPr="008C645B">
        <w:t>is</w:t>
      </w:r>
      <w:r w:rsidRPr="008C645B">
        <w:rPr>
          <w:spacing w:val="41"/>
        </w:rPr>
        <w:t xml:space="preserve"> </w:t>
      </w:r>
      <w:r w:rsidRPr="008C645B">
        <w:t>the</w:t>
      </w:r>
      <w:r w:rsidRPr="008C645B">
        <w:rPr>
          <w:spacing w:val="40"/>
        </w:rPr>
        <w:t xml:space="preserve"> </w:t>
      </w:r>
      <w:r w:rsidRPr="008C645B">
        <w:rPr>
          <w:spacing w:val="-1"/>
        </w:rPr>
        <w:t>region</w:t>
      </w:r>
      <w:r w:rsidRPr="008C645B">
        <w:rPr>
          <w:spacing w:val="41"/>
        </w:rPr>
        <w:t xml:space="preserve"> </w:t>
      </w:r>
      <w:r w:rsidRPr="008C645B">
        <w:t>where</w:t>
      </w:r>
      <w:r w:rsidRPr="008C645B">
        <w:rPr>
          <w:spacing w:val="41"/>
        </w:rPr>
        <w:t xml:space="preserve"> </w:t>
      </w:r>
      <w:r w:rsidRPr="008C645B">
        <w:t>the</w:t>
      </w:r>
      <w:r w:rsidRPr="008C645B">
        <w:rPr>
          <w:spacing w:val="41"/>
        </w:rPr>
        <w:t xml:space="preserve"> </w:t>
      </w:r>
      <w:r w:rsidRPr="008C645B">
        <w:rPr>
          <w:spacing w:val="-1"/>
        </w:rPr>
        <w:t>genes</w:t>
      </w:r>
      <w:r w:rsidRPr="008C645B">
        <w:t xml:space="preserve"> for ribosomal RNA</w:t>
      </w:r>
      <w:r w:rsidRPr="008C645B">
        <w:rPr>
          <w:spacing w:val="-1"/>
        </w:rPr>
        <w:t xml:space="preserve"> are</w:t>
      </w:r>
      <w:r w:rsidRPr="008C645B">
        <w:t xml:space="preserve"> found</w:t>
      </w:r>
      <w:r w:rsidRPr="008C645B">
        <w:rPr>
          <w:spacing w:val="-1"/>
        </w:rPr>
        <w:t xml:space="preserve"> and</w:t>
      </w:r>
      <w:r w:rsidRPr="008C645B">
        <w:t xml:space="preserve"> is the site</w:t>
      </w:r>
      <w:r w:rsidRPr="008C645B">
        <w:rPr>
          <w:spacing w:val="-1"/>
        </w:rPr>
        <w:t xml:space="preserve"> </w:t>
      </w:r>
      <w:r w:rsidRPr="008C645B">
        <w:t xml:space="preserve">of </w:t>
      </w:r>
      <w:r w:rsidRPr="008C645B">
        <w:rPr>
          <w:spacing w:val="-1"/>
        </w:rPr>
        <w:t>ribosome</w:t>
      </w:r>
      <w:r w:rsidRPr="008C645B">
        <w:t xml:space="preserve"> formation</w:t>
      </w:r>
      <w:r>
        <w:t>.</w:t>
      </w:r>
    </w:p>
    <w:p w:rsidR="008C645B" w:rsidRPr="008C645B" w:rsidRDefault="008C645B" w:rsidP="008C645B">
      <w:pPr>
        <w:pStyle w:val="BodyText"/>
        <w:numPr>
          <w:ilvl w:val="2"/>
          <w:numId w:val="12"/>
        </w:numPr>
        <w:spacing w:before="3" w:line="360" w:lineRule="auto"/>
        <w:ind w:left="1418" w:right="196"/>
        <w:jc w:val="both"/>
      </w:pPr>
      <w:r w:rsidRPr="008C645B">
        <w:rPr>
          <w:spacing w:val="-1"/>
        </w:rPr>
        <w:t>Mitochondria:</w:t>
      </w:r>
      <w:r w:rsidRPr="008C645B">
        <w:rPr>
          <w:spacing w:val="8"/>
        </w:rPr>
        <w:t xml:space="preserve"> </w:t>
      </w:r>
      <w:r w:rsidRPr="008C645B">
        <w:t>An</w:t>
      </w:r>
      <w:r w:rsidRPr="008C645B">
        <w:rPr>
          <w:spacing w:val="6"/>
        </w:rPr>
        <w:t xml:space="preserve"> </w:t>
      </w:r>
      <w:r w:rsidRPr="008C645B">
        <w:rPr>
          <w:spacing w:val="-1"/>
        </w:rPr>
        <w:t>organelle</w:t>
      </w:r>
      <w:r w:rsidRPr="008C645B">
        <w:rPr>
          <w:spacing w:val="6"/>
        </w:rPr>
        <w:t xml:space="preserve"> </w:t>
      </w:r>
      <w:r w:rsidRPr="008C645B">
        <w:t>found</w:t>
      </w:r>
      <w:r w:rsidRPr="008C645B">
        <w:rPr>
          <w:spacing w:val="6"/>
        </w:rPr>
        <w:t xml:space="preserve"> </w:t>
      </w:r>
      <w:r w:rsidRPr="008C645B">
        <w:t>in</w:t>
      </w:r>
      <w:r w:rsidRPr="008C645B">
        <w:rPr>
          <w:spacing w:val="5"/>
        </w:rPr>
        <w:t xml:space="preserve"> </w:t>
      </w:r>
      <w:r w:rsidRPr="008C645B">
        <w:t>the</w:t>
      </w:r>
      <w:r w:rsidRPr="008C645B">
        <w:rPr>
          <w:spacing w:val="6"/>
        </w:rPr>
        <w:t xml:space="preserve"> </w:t>
      </w:r>
      <w:r w:rsidRPr="008C645B">
        <w:rPr>
          <w:spacing w:val="-1"/>
        </w:rPr>
        <w:t>cytoplasm</w:t>
      </w:r>
      <w:r w:rsidRPr="008C645B">
        <w:rPr>
          <w:spacing w:val="7"/>
        </w:rPr>
        <w:t xml:space="preserve"> </w:t>
      </w:r>
      <w:r w:rsidRPr="008C645B">
        <w:rPr>
          <w:spacing w:val="-1"/>
        </w:rPr>
        <w:t>composed</w:t>
      </w:r>
      <w:r w:rsidRPr="008C645B">
        <w:rPr>
          <w:spacing w:val="6"/>
        </w:rPr>
        <w:t xml:space="preserve"> </w:t>
      </w:r>
      <w:r w:rsidRPr="008C645B">
        <w:t>of</w:t>
      </w:r>
      <w:r w:rsidRPr="008C645B">
        <w:rPr>
          <w:spacing w:val="6"/>
        </w:rPr>
        <w:t xml:space="preserve"> </w:t>
      </w:r>
      <w:r w:rsidRPr="008C645B">
        <w:t>many</w:t>
      </w:r>
      <w:r w:rsidRPr="008C645B">
        <w:rPr>
          <w:spacing w:val="-1"/>
        </w:rPr>
        <w:t xml:space="preserve"> </w:t>
      </w:r>
      <w:r w:rsidRPr="008C645B">
        <w:t>folded</w:t>
      </w:r>
      <w:r w:rsidRPr="008C645B">
        <w:rPr>
          <w:spacing w:val="63"/>
        </w:rPr>
        <w:t xml:space="preserve"> </w:t>
      </w:r>
      <w:r w:rsidRPr="008C645B">
        <w:rPr>
          <w:spacing w:val="-1"/>
        </w:rPr>
        <w:t>layers</w:t>
      </w:r>
      <w:r w:rsidRPr="008C645B">
        <w:t xml:space="preserve"> of</w:t>
      </w:r>
      <w:r w:rsidRPr="008C645B">
        <w:rPr>
          <w:spacing w:val="-2"/>
        </w:rPr>
        <w:t xml:space="preserve"> </w:t>
      </w:r>
      <w:r w:rsidRPr="008C645B">
        <w:rPr>
          <w:spacing w:val="-1"/>
        </w:rPr>
        <w:t>membrane.</w:t>
      </w:r>
      <w:r w:rsidRPr="008C645B">
        <w:rPr>
          <w:spacing w:val="2"/>
        </w:rPr>
        <w:t xml:space="preserve"> </w:t>
      </w:r>
      <w:r w:rsidRPr="008C645B">
        <w:rPr>
          <w:spacing w:val="-2"/>
        </w:rPr>
        <w:t>It</w:t>
      </w:r>
      <w:r w:rsidRPr="008C645B">
        <w:t xml:space="preserve"> is</w:t>
      </w:r>
      <w:r w:rsidRPr="008C645B">
        <w:rPr>
          <w:spacing w:val="2"/>
        </w:rPr>
        <w:t xml:space="preserve"> </w:t>
      </w:r>
      <w:r w:rsidRPr="008C645B">
        <w:t>the site</w:t>
      </w:r>
      <w:r w:rsidRPr="008C645B">
        <w:rPr>
          <w:spacing w:val="-1"/>
        </w:rPr>
        <w:t xml:space="preserve"> </w:t>
      </w:r>
      <w:r w:rsidRPr="008C645B">
        <w:t xml:space="preserve">of </w:t>
      </w:r>
      <w:r w:rsidRPr="008C645B">
        <w:rPr>
          <w:spacing w:val="-1"/>
        </w:rPr>
        <w:t>respiration</w:t>
      </w:r>
      <w:r w:rsidRPr="008C645B">
        <w:t xml:space="preserve"> </w:t>
      </w:r>
      <w:r w:rsidRPr="008C645B">
        <w:rPr>
          <w:spacing w:val="-1"/>
        </w:rPr>
        <w:t>and</w:t>
      </w:r>
      <w:r w:rsidRPr="008C645B">
        <w:rPr>
          <w:spacing w:val="2"/>
        </w:rPr>
        <w:t xml:space="preserve"> </w:t>
      </w:r>
      <w:r w:rsidRPr="008C645B">
        <w:t xml:space="preserve">the </w:t>
      </w:r>
      <w:r w:rsidRPr="008C645B">
        <w:rPr>
          <w:spacing w:val="-1"/>
        </w:rPr>
        <w:t>production</w:t>
      </w:r>
      <w:r w:rsidRPr="008C645B">
        <w:t xml:space="preserve"> of</w:t>
      </w:r>
      <w:r w:rsidRPr="008C645B">
        <w:rPr>
          <w:spacing w:val="-1"/>
        </w:rPr>
        <w:t xml:space="preserve"> </w:t>
      </w:r>
      <w:r w:rsidRPr="008C645B">
        <w:t>energy</w:t>
      </w:r>
      <w:r>
        <w:t>.</w:t>
      </w:r>
    </w:p>
    <w:p w:rsidR="008C645B" w:rsidRPr="008C645B" w:rsidRDefault="008C645B" w:rsidP="008C645B">
      <w:pPr>
        <w:pStyle w:val="BodyText"/>
        <w:numPr>
          <w:ilvl w:val="2"/>
          <w:numId w:val="12"/>
        </w:numPr>
        <w:spacing w:before="3" w:line="360" w:lineRule="auto"/>
        <w:ind w:left="1418" w:right="194"/>
        <w:jc w:val="both"/>
      </w:pPr>
      <w:r w:rsidRPr="008C645B">
        <w:t>Ribosomes:</w:t>
      </w:r>
      <w:r w:rsidRPr="008C645B">
        <w:rPr>
          <w:spacing w:val="27"/>
        </w:rPr>
        <w:t xml:space="preserve"> </w:t>
      </w:r>
      <w:r w:rsidRPr="008C645B">
        <w:t>Tiny</w:t>
      </w:r>
      <w:r w:rsidRPr="008C645B">
        <w:rPr>
          <w:spacing w:val="18"/>
        </w:rPr>
        <w:t xml:space="preserve"> </w:t>
      </w:r>
      <w:r w:rsidRPr="008C645B">
        <w:t>organelles</w:t>
      </w:r>
      <w:r w:rsidRPr="008C645B">
        <w:rPr>
          <w:spacing w:val="26"/>
        </w:rPr>
        <w:t xml:space="preserve"> </w:t>
      </w:r>
      <w:r w:rsidRPr="008C645B">
        <w:t>found</w:t>
      </w:r>
      <w:r w:rsidRPr="008C645B">
        <w:rPr>
          <w:spacing w:val="25"/>
        </w:rPr>
        <w:t xml:space="preserve"> </w:t>
      </w:r>
      <w:r w:rsidRPr="008C645B">
        <w:t>in</w:t>
      </w:r>
      <w:r w:rsidRPr="008C645B">
        <w:rPr>
          <w:spacing w:val="26"/>
        </w:rPr>
        <w:t xml:space="preserve"> </w:t>
      </w:r>
      <w:r w:rsidRPr="008C645B">
        <w:t>the</w:t>
      </w:r>
      <w:r w:rsidRPr="008C645B">
        <w:rPr>
          <w:spacing w:val="25"/>
        </w:rPr>
        <w:t xml:space="preserve"> </w:t>
      </w:r>
      <w:r w:rsidRPr="008C645B">
        <w:rPr>
          <w:spacing w:val="-1"/>
        </w:rPr>
        <w:t>cytoplasm</w:t>
      </w:r>
      <w:r w:rsidRPr="008C645B">
        <w:rPr>
          <w:spacing w:val="26"/>
        </w:rPr>
        <w:t xml:space="preserve"> </w:t>
      </w:r>
      <w:r w:rsidRPr="008C645B">
        <w:t>or</w:t>
      </w:r>
      <w:r w:rsidRPr="008C645B">
        <w:rPr>
          <w:spacing w:val="25"/>
        </w:rPr>
        <w:t xml:space="preserve"> </w:t>
      </w:r>
      <w:r w:rsidRPr="008C645B">
        <w:t>on</w:t>
      </w:r>
      <w:r w:rsidRPr="008C645B">
        <w:rPr>
          <w:spacing w:val="26"/>
        </w:rPr>
        <w:t xml:space="preserve"> </w:t>
      </w:r>
      <w:r w:rsidRPr="008C645B">
        <w:rPr>
          <w:spacing w:val="-1"/>
        </w:rPr>
        <w:t>endoplasmic</w:t>
      </w:r>
      <w:r w:rsidRPr="008C645B">
        <w:rPr>
          <w:spacing w:val="38"/>
        </w:rPr>
        <w:t xml:space="preserve"> </w:t>
      </w:r>
      <w:r w:rsidRPr="008C645B">
        <w:rPr>
          <w:spacing w:val="-1"/>
        </w:rPr>
        <w:t>reticulum.</w:t>
      </w:r>
      <w:r w:rsidRPr="008C645B">
        <w:t xml:space="preserve"> They</w:t>
      </w:r>
      <w:r w:rsidRPr="008C645B">
        <w:rPr>
          <w:spacing w:val="-5"/>
        </w:rPr>
        <w:t xml:space="preserve"> </w:t>
      </w:r>
      <w:r w:rsidRPr="008C645B">
        <w:t>are</w:t>
      </w:r>
      <w:r w:rsidRPr="008C645B">
        <w:rPr>
          <w:spacing w:val="-1"/>
        </w:rPr>
        <w:t xml:space="preserve"> </w:t>
      </w:r>
      <w:r w:rsidRPr="008C645B">
        <w:t>responsible</w:t>
      </w:r>
      <w:r w:rsidRPr="008C645B">
        <w:rPr>
          <w:spacing w:val="1"/>
        </w:rPr>
        <w:t xml:space="preserve"> </w:t>
      </w:r>
      <w:r w:rsidRPr="008C645B">
        <w:t>for</w:t>
      </w:r>
      <w:r w:rsidRPr="008C645B">
        <w:rPr>
          <w:spacing w:val="-2"/>
        </w:rPr>
        <w:t xml:space="preserve"> </w:t>
      </w:r>
      <w:r w:rsidRPr="008C645B">
        <w:rPr>
          <w:spacing w:val="-1"/>
        </w:rPr>
        <w:t>protein</w:t>
      </w:r>
      <w:r w:rsidRPr="008C645B">
        <w:t xml:space="preserve"> synthesis</w:t>
      </w:r>
      <w:r>
        <w:t>.</w:t>
      </w:r>
    </w:p>
    <w:p w:rsidR="008C645B" w:rsidRPr="008766FA" w:rsidRDefault="008C645B" w:rsidP="008C645B">
      <w:pPr>
        <w:pStyle w:val="BodyText"/>
        <w:numPr>
          <w:ilvl w:val="2"/>
          <w:numId w:val="12"/>
        </w:numPr>
        <w:spacing w:before="3" w:line="360" w:lineRule="auto"/>
        <w:ind w:left="1418" w:right="194"/>
        <w:jc w:val="both"/>
      </w:pPr>
      <w:r w:rsidRPr="008C645B">
        <w:t>Endoplasmic</w:t>
      </w:r>
      <w:r w:rsidRPr="008C645B">
        <w:rPr>
          <w:spacing w:val="16"/>
        </w:rPr>
        <w:t xml:space="preserve"> </w:t>
      </w:r>
      <w:r w:rsidRPr="008C645B">
        <w:rPr>
          <w:spacing w:val="-1"/>
        </w:rPr>
        <w:t>reticulum:</w:t>
      </w:r>
      <w:r w:rsidRPr="008C645B">
        <w:rPr>
          <w:spacing w:val="21"/>
        </w:rPr>
        <w:t xml:space="preserve"> </w:t>
      </w:r>
      <w:r w:rsidRPr="008C645B">
        <w:rPr>
          <w:spacing w:val="-3"/>
        </w:rPr>
        <w:t>It</w:t>
      </w:r>
      <w:r w:rsidRPr="008C645B">
        <w:rPr>
          <w:spacing w:val="17"/>
        </w:rPr>
        <w:t xml:space="preserve"> </w:t>
      </w:r>
      <w:r w:rsidRPr="008C645B">
        <w:t>is</w:t>
      </w:r>
      <w:r w:rsidRPr="008C645B">
        <w:rPr>
          <w:spacing w:val="17"/>
        </w:rPr>
        <w:t xml:space="preserve"> </w:t>
      </w:r>
      <w:r w:rsidRPr="008C645B">
        <w:t>a</w:t>
      </w:r>
      <w:r w:rsidRPr="008C645B">
        <w:rPr>
          <w:spacing w:val="15"/>
        </w:rPr>
        <w:t xml:space="preserve"> </w:t>
      </w:r>
      <w:r w:rsidRPr="008C645B">
        <w:rPr>
          <w:spacing w:val="-1"/>
        </w:rPr>
        <w:t>system</w:t>
      </w:r>
      <w:r w:rsidRPr="008C645B">
        <w:rPr>
          <w:spacing w:val="16"/>
        </w:rPr>
        <w:t xml:space="preserve"> </w:t>
      </w:r>
      <w:r w:rsidRPr="008C645B">
        <w:t>of</w:t>
      </w:r>
      <w:r w:rsidRPr="008C645B">
        <w:rPr>
          <w:spacing w:val="15"/>
        </w:rPr>
        <w:t xml:space="preserve"> </w:t>
      </w:r>
      <w:r w:rsidRPr="008C645B">
        <w:rPr>
          <w:spacing w:val="-1"/>
        </w:rPr>
        <w:t>membranous</w:t>
      </w:r>
      <w:r w:rsidRPr="008C645B">
        <w:rPr>
          <w:spacing w:val="16"/>
        </w:rPr>
        <w:t xml:space="preserve"> </w:t>
      </w:r>
      <w:r w:rsidRPr="008C645B">
        <w:rPr>
          <w:spacing w:val="-1"/>
        </w:rPr>
        <w:t>sacs</w:t>
      </w:r>
      <w:r w:rsidRPr="008C645B">
        <w:rPr>
          <w:spacing w:val="16"/>
        </w:rPr>
        <w:t xml:space="preserve"> </w:t>
      </w:r>
      <w:r w:rsidRPr="008C645B">
        <w:rPr>
          <w:spacing w:val="-1"/>
        </w:rPr>
        <w:t>and</w:t>
      </w:r>
      <w:r w:rsidRPr="008C645B">
        <w:rPr>
          <w:spacing w:val="16"/>
        </w:rPr>
        <w:t xml:space="preserve"> </w:t>
      </w:r>
      <w:r w:rsidRPr="008C645B">
        <w:t>tubules</w:t>
      </w:r>
      <w:r w:rsidRPr="008C645B">
        <w:rPr>
          <w:spacing w:val="54"/>
        </w:rPr>
        <w:t xml:space="preserve"> </w:t>
      </w:r>
      <w:r w:rsidRPr="008C645B">
        <w:rPr>
          <w:spacing w:val="-1"/>
        </w:rPr>
        <w:t>connected</w:t>
      </w:r>
      <w:r w:rsidRPr="008C645B">
        <w:rPr>
          <w:spacing w:val="20"/>
        </w:rPr>
        <w:t xml:space="preserve"> </w:t>
      </w:r>
      <w:r w:rsidRPr="008C645B">
        <w:t>to</w:t>
      </w:r>
      <w:r w:rsidRPr="008C645B">
        <w:rPr>
          <w:spacing w:val="21"/>
        </w:rPr>
        <w:t xml:space="preserve"> </w:t>
      </w:r>
      <w:r w:rsidRPr="008C645B">
        <w:t>the</w:t>
      </w:r>
      <w:r w:rsidRPr="008C645B">
        <w:rPr>
          <w:spacing w:val="20"/>
        </w:rPr>
        <w:t xml:space="preserve"> </w:t>
      </w:r>
      <w:r w:rsidRPr="008C645B">
        <w:rPr>
          <w:spacing w:val="-1"/>
        </w:rPr>
        <w:t>nuclear</w:t>
      </w:r>
      <w:r w:rsidRPr="008C645B">
        <w:rPr>
          <w:spacing w:val="22"/>
        </w:rPr>
        <w:t xml:space="preserve"> </w:t>
      </w:r>
      <w:r w:rsidRPr="008C645B">
        <w:rPr>
          <w:spacing w:val="-1"/>
        </w:rPr>
        <w:t>membrane.</w:t>
      </w:r>
      <w:r w:rsidRPr="008C645B">
        <w:rPr>
          <w:spacing w:val="23"/>
        </w:rPr>
        <w:t xml:space="preserve"> </w:t>
      </w:r>
      <w:r w:rsidRPr="008C645B">
        <w:rPr>
          <w:spacing w:val="-2"/>
        </w:rPr>
        <w:t>It</w:t>
      </w:r>
      <w:r w:rsidRPr="008C645B">
        <w:rPr>
          <w:spacing w:val="21"/>
        </w:rPr>
        <w:t xml:space="preserve"> </w:t>
      </w:r>
      <w:r w:rsidRPr="008C645B">
        <w:rPr>
          <w:spacing w:val="-1"/>
        </w:rPr>
        <w:t>provides</w:t>
      </w:r>
      <w:r w:rsidRPr="008C645B">
        <w:rPr>
          <w:spacing w:val="23"/>
        </w:rPr>
        <w:t xml:space="preserve"> </w:t>
      </w:r>
      <w:r w:rsidRPr="008C645B">
        <w:rPr>
          <w:spacing w:val="-1"/>
        </w:rPr>
        <w:t>an</w:t>
      </w:r>
      <w:r w:rsidRPr="008C645B">
        <w:rPr>
          <w:spacing w:val="21"/>
        </w:rPr>
        <w:t xml:space="preserve"> </w:t>
      </w:r>
      <w:r w:rsidRPr="008C645B">
        <w:rPr>
          <w:spacing w:val="-1"/>
        </w:rPr>
        <w:t>internal</w:t>
      </w:r>
      <w:r w:rsidRPr="008C645B">
        <w:rPr>
          <w:spacing w:val="21"/>
        </w:rPr>
        <w:t xml:space="preserve"> </w:t>
      </w:r>
      <w:r w:rsidRPr="008C645B">
        <w:rPr>
          <w:spacing w:val="-1"/>
        </w:rPr>
        <w:t>surface</w:t>
      </w:r>
      <w:r w:rsidRPr="008C645B">
        <w:rPr>
          <w:spacing w:val="22"/>
        </w:rPr>
        <w:t xml:space="preserve"> </w:t>
      </w:r>
      <w:r w:rsidRPr="008C645B">
        <w:t>for</w:t>
      </w:r>
      <w:r w:rsidRPr="008C645B">
        <w:rPr>
          <w:spacing w:val="19"/>
        </w:rPr>
        <w:t xml:space="preserve"> </w:t>
      </w:r>
      <w:r w:rsidRPr="008C645B">
        <w:rPr>
          <w:spacing w:val="1"/>
        </w:rPr>
        <w:t>many</w:t>
      </w:r>
      <w:r w:rsidRPr="008C645B">
        <w:rPr>
          <w:spacing w:val="75"/>
        </w:rPr>
        <w:t xml:space="preserve"> </w:t>
      </w:r>
      <w:r w:rsidRPr="008C645B">
        <w:rPr>
          <w:spacing w:val="-1"/>
        </w:rPr>
        <w:t>chemical</w:t>
      </w:r>
      <w:r w:rsidRPr="008C645B">
        <w:rPr>
          <w:spacing w:val="2"/>
        </w:rPr>
        <w:t xml:space="preserve"> </w:t>
      </w:r>
      <w:r w:rsidRPr="008C645B">
        <w:rPr>
          <w:spacing w:val="-1"/>
        </w:rPr>
        <w:t>reactions</w:t>
      </w:r>
      <w:r w:rsidRPr="008C645B">
        <w:rPr>
          <w:spacing w:val="2"/>
        </w:rPr>
        <w:t xml:space="preserve"> </w:t>
      </w:r>
      <w:r w:rsidRPr="008C645B">
        <w:t>in</w:t>
      </w:r>
      <w:r w:rsidRPr="008C645B">
        <w:rPr>
          <w:spacing w:val="2"/>
        </w:rPr>
        <w:t xml:space="preserve"> </w:t>
      </w:r>
      <w:r w:rsidRPr="008C645B">
        <w:t>the</w:t>
      </w:r>
      <w:r w:rsidRPr="008C645B">
        <w:rPr>
          <w:spacing w:val="-1"/>
        </w:rPr>
        <w:t xml:space="preserve"> cell</w:t>
      </w:r>
      <w:r w:rsidRPr="008C645B">
        <w:rPr>
          <w:spacing w:val="2"/>
        </w:rPr>
        <w:t xml:space="preserve"> </w:t>
      </w:r>
      <w:r w:rsidRPr="008C645B">
        <w:rPr>
          <w:spacing w:val="-1"/>
        </w:rPr>
        <w:t>and</w:t>
      </w:r>
      <w:r w:rsidRPr="008C645B">
        <w:rPr>
          <w:spacing w:val="2"/>
        </w:rPr>
        <w:t xml:space="preserve"> </w:t>
      </w:r>
      <w:r w:rsidRPr="008C645B">
        <w:rPr>
          <w:spacing w:val="-1"/>
        </w:rPr>
        <w:t>provides</w:t>
      </w:r>
      <w:r w:rsidRPr="008C645B">
        <w:rPr>
          <w:spacing w:val="1"/>
        </w:rPr>
        <w:t xml:space="preserve"> </w:t>
      </w:r>
      <w:r w:rsidRPr="008C645B">
        <w:t>a</w:t>
      </w:r>
      <w:r w:rsidRPr="008C645B">
        <w:rPr>
          <w:spacing w:val="1"/>
        </w:rPr>
        <w:t xml:space="preserve"> </w:t>
      </w:r>
      <w:r w:rsidRPr="008C645B">
        <w:rPr>
          <w:spacing w:val="-1"/>
        </w:rPr>
        <w:t>series</w:t>
      </w:r>
      <w:r w:rsidRPr="008C645B">
        <w:rPr>
          <w:spacing w:val="2"/>
        </w:rPr>
        <w:t xml:space="preserve"> </w:t>
      </w:r>
      <w:r w:rsidRPr="008C645B">
        <w:t>of</w:t>
      </w:r>
      <w:r w:rsidRPr="008C645B">
        <w:rPr>
          <w:spacing w:val="1"/>
        </w:rPr>
        <w:t xml:space="preserve"> </w:t>
      </w:r>
      <w:r w:rsidRPr="008C645B">
        <w:rPr>
          <w:spacing w:val="-1"/>
        </w:rPr>
        <w:t>channels</w:t>
      </w:r>
      <w:r w:rsidRPr="008C645B">
        <w:rPr>
          <w:spacing w:val="2"/>
        </w:rPr>
        <w:t xml:space="preserve"> </w:t>
      </w:r>
      <w:r w:rsidRPr="008C645B">
        <w:t xml:space="preserve">for </w:t>
      </w:r>
      <w:r w:rsidRPr="008C645B">
        <w:rPr>
          <w:spacing w:val="-1"/>
        </w:rPr>
        <w:t>materials</w:t>
      </w:r>
      <w:r w:rsidRPr="008C645B">
        <w:rPr>
          <w:spacing w:val="2"/>
        </w:rPr>
        <w:t xml:space="preserve"> </w:t>
      </w:r>
      <w:r w:rsidRPr="008C645B">
        <w:t>to</w:t>
      </w:r>
      <w:r w:rsidRPr="008C645B">
        <w:rPr>
          <w:spacing w:val="73"/>
        </w:rPr>
        <w:t xml:space="preserve"> </w:t>
      </w:r>
      <w:r w:rsidRPr="008C645B">
        <w:t>be</w:t>
      </w:r>
      <w:r w:rsidRPr="008C645B">
        <w:rPr>
          <w:spacing w:val="10"/>
        </w:rPr>
        <w:t xml:space="preserve"> </w:t>
      </w:r>
      <w:r w:rsidRPr="008C645B">
        <w:rPr>
          <w:spacing w:val="-1"/>
        </w:rPr>
        <w:t>moved.</w:t>
      </w:r>
      <w:r w:rsidRPr="008C645B">
        <w:rPr>
          <w:spacing w:val="11"/>
        </w:rPr>
        <w:t xml:space="preserve"> </w:t>
      </w:r>
      <w:r w:rsidRPr="008C645B">
        <w:rPr>
          <w:spacing w:val="-1"/>
        </w:rPr>
        <w:t>Rough</w:t>
      </w:r>
      <w:r w:rsidRPr="008C645B">
        <w:rPr>
          <w:spacing w:val="14"/>
        </w:rPr>
        <w:t xml:space="preserve"> </w:t>
      </w:r>
      <w:r w:rsidRPr="008C645B">
        <w:rPr>
          <w:spacing w:val="-1"/>
        </w:rPr>
        <w:t>endoplasmic</w:t>
      </w:r>
      <w:r w:rsidRPr="008C645B">
        <w:rPr>
          <w:spacing w:val="10"/>
        </w:rPr>
        <w:t xml:space="preserve"> </w:t>
      </w:r>
      <w:r w:rsidRPr="008C645B">
        <w:rPr>
          <w:spacing w:val="-1"/>
        </w:rPr>
        <w:t>reticulum</w:t>
      </w:r>
      <w:r w:rsidRPr="008C645B">
        <w:rPr>
          <w:spacing w:val="12"/>
        </w:rPr>
        <w:t xml:space="preserve"> </w:t>
      </w:r>
      <w:r w:rsidRPr="008C645B">
        <w:t>has</w:t>
      </w:r>
      <w:r w:rsidRPr="008C645B">
        <w:rPr>
          <w:spacing w:val="12"/>
        </w:rPr>
        <w:t xml:space="preserve"> </w:t>
      </w:r>
      <w:r w:rsidRPr="008C645B">
        <w:t>ribosomes</w:t>
      </w:r>
      <w:r w:rsidRPr="008C645B">
        <w:rPr>
          <w:spacing w:val="11"/>
        </w:rPr>
        <w:t xml:space="preserve"> </w:t>
      </w:r>
      <w:r w:rsidRPr="008C645B">
        <w:rPr>
          <w:spacing w:val="-1"/>
        </w:rPr>
        <w:t>attached</w:t>
      </w:r>
      <w:r w:rsidRPr="008C645B">
        <w:rPr>
          <w:spacing w:val="13"/>
        </w:rPr>
        <w:t xml:space="preserve"> </w:t>
      </w:r>
      <w:r w:rsidRPr="008C645B">
        <w:t>to</w:t>
      </w:r>
      <w:r w:rsidRPr="008C645B">
        <w:rPr>
          <w:spacing w:val="12"/>
        </w:rPr>
        <w:t xml:space="preserve"> </w:t>
      </w:r>
      <w:r w:rsidRPr="008C645B">
        <w:t>it.</w:t>
      </w:r>
      <w:r w:rsidRPr="008C645B">
        <w:rPr>
          <w:spacing w:val="11"/>
        </w:rPr>
        <w:t xml:space="preserve"> </w:t>
      </w:r>
      <w:r w:rsidRPr="008C645B">
        <w:t>Rough</w:t>
      </w:r>
      <w:r w:rsidRPr="008C645B">
        <w:rPr>
          <w:spacing w:val="63"/>
        </w:rPr>
        <w:t xml:space="preserve"> </w:t>
      </w:r>
      <w:r w:rsidRPr="008C645B">
        <w:t>ER</w:t>
      </w:r>
      <w:r w:rsidRPr="008C645B">
        <w:rPr>
          <w:spacing w:val="53"/>
        </w:rPr>
        <w:t xml:space="preserve"> </w:t>
      </w:r>
      <w:r w:rsidRPr="008C645B">
        <w:t>is</w:t>
      </w:r>
      <w:r w:rsidRPr="008C645B">
        <w:rPr>
          <w:spacing w:val="53"/>
        </w:rPr>
        <w:t xml:space="preserve"> </w:t>
      </w:r>
      <w:r w:rsidRPr="008C645B">
        <w:rPr>
          <w:spacing w:val="-1"/>
        </w:rPr>
        <w:t>involved</w:t>
      </w:r>
      <w:r w:rsidRPr="008C645B">
        <w:rPr>
          <w:spacing w:val="52"/>
        </w:rPr>
        <w:t xml:space="preserve"> </w:t>
      </w:r>
      <w:r w:rsidRPr="008C645B">
        <w:t>in</w:t>
      </w:r>
      <w:r w:rsidRPr="008C645B">
        <w:rPr>
          <w:spacing w:val="50"/>
        </w:rPr>
        <w:t xml:space="preserve"> </w:t>
      </w:r>
      <w:r w:rsidRPr="008C645B">
        <w:rPr>
          <w:spacing w:val="-1"/>
        </w:rPr>
        <w:t>protein</w:t>
      </w:r>
      <w:r w:rsidRPr="008C645B">
        <w:rPr>
          <w:spacing w:val="52"/>
        </w:rPr>
        <w:t xml:space="preserve"> </w:t>
      </w:r>
      <w:r w:rsidRPr="008C645B">
        <w:rPr>
          <w:spacing w:val="-1"/>
        </w:rPr>
        <w:t>synthesis.</w:t>
      </w:r>
      <w:r w:rsidRPr="008C645B">
        <w:rPr>
          <w:spacing w:val="52"/>
        </w:rPr>
        <w:t xml:space="preserve"> </w:t>
      </w:r>
      <w:r w:rsidRPr="008C645B">
        <w:t>Smooth</w:t>
      </w:r>
      <w:r w:rsidRPr="008C645B">
        <w:rPr>
          <w:spacing w:val="52"/>
        </w:rPr>
        <w:t xml:space="preserve"> </w:t>
      </w:r>
      <w:r w:rsidRPr="008C645B">
        <w:rPr>
          <w:spacing w:val="-2"/>
        </w:rPr>
        <w:t>ER</w:t>
      </w:r>
      <w:r w:rsidRPr="008C645B">
        <w:rPr>
          <w:spacing w:val="53"/>
        </w:rPr>
        <w:t xml:space="preserve"> </w:t>
      </w:r>
      <w:r w:rsidRPr="008C645B">
        <w:rPr>
          <w:spacing w:val="-1"/>
        </w:rPr>
        <w:t>has</w:t>
      </w:r>
      <w:r w:rsidRPr="008C645B">
        <w:rPr>
          <w:spacing w:val="52"/>
        </w:rPr>
        <w:t xml:space="preserve"> </w:t>
      </w:r>
      <w:r w:rsidRPr="008C645B">
        <w:t>no</w:t>
      </w:r>
      <w:r w:rsidRPr="008C645B">
        <w:rPr>
          <w:spacing w:val="52"/>
        </w:rPr>
        <w:t xml:space="preserve"> </w:t>
      </w:r>
      <w:r w:rsidRPr="008C645B">
        <w:t>ribosomes</w:t>
      </w:r>
      <w:r w:rsidRPr="008C645B">
        <w:rPr>
          <w:spacing w:val="52"/>
        </w:rPr>
        <w:t xml:space="preserve"> </w:t>
      </w:r>
      <w:r w:rsidRPr="008C645B">
        <w:rPr>
          <w:spacing w:val="-1"/>
        </w:rPr>
        <w:t>and</w:t>
      </w:r>
      <w:r w:rsidRPr="008C645B">
        <w:rPr>
          <w:spacing w:val="52"/>
        </w:rPr>
        <w:t xml:space="preserve"> </w:t>
      </w:r>
      <w:r w:rsidRPr="008C645B">
        <w:t>is</w:t>
      </w:r>
      <w:r w:rsidRPr="008C645B">
        <w:rPr>
          <w:spacing w:val="47"/>
        </w:rPr>
        <w:t xml:space="preserve"> </w:t>
      </w:r>
      <w:r w:rsidRPr="008C645B">
        <w:rPr>
          <w:spacing w:val="-1"/>
        </w:rPr>
        <w:t>involved</w:t>
      </w:r>
      <w:r w:rsidRPr="008C645B">
        <w:t xml:space="preserve"> in lipid </w:t>
      </w:r>
      <w:r w:rsidRPr="008C645B">
        <w:rPr>
          <w:spacing w:val="-1"/>
        </w:rPr>
        <w:t>manufacture</w:t>
      </w:r>
      <w:r w:rsidRPr="008C645B">
        <w:rPr>
          <w:spacing w:val="-2"/>
        </w:rPr>
        <w:t xml:space="preserve"> </w:t>
      </w:r>
      <w:r w:rsidRPr="008C645B">
        <w:rPr>
          <w:spacing w:val="-1"/>
        </w:rPr>
        <w:t>and</w:t>
      </w:r>
      <w:r w:rsidRPr="008C645B">
        <w:t xml:space="preserve"> </w:t>
      </w:r>
      <w:r w:rsidRPr="008C645B">
        <w:rPr>
          <w:spacing w:val="-1"/>
        </w:rPr>
        <w:t>inactivation</w:t>
      </w:r>
      <w:r w:rsidRPr="008C645B">
        <w:t xml:space="preserve"> of</w:t>
      </w:r>
      <w:r w:rsidRPr="008C645B">
        <w:rPr>
          <w:spacing w:val="1"/>
        </w:rPr>
        <w:t xml:space="preserve"> </w:t>
      </w:r>
      <w:r w:rsidRPr="008C645B">
        <w:rPr>
          <w:spacing w:val="-1"/>
        </w:rPr>
        <w:t>drugs</w:t>
      </w:r>
      <w:r>
        <w:rPr>
          <w:spacing w:val="-1"/>
        </w:rPr>
        <w:t>.</w:t>
      </w:r>
    </w:p>
    <w:p w:rsidR="004579F0" w:rsidRPr="004579F0" w:rsidRDefault="004579F0" w:rsidP="004579F0">
      <w:pPr>
        <w:pStyle w:val="BodyText"/>
        <w:numPr>
          <w:ilvl w:val="2"/>
          <w:numId w:val="12"/>
        </w:numPr>
        <w:tabs>
          <w:tab w:val="left" w:pos="1418"/>
        </w:tabs>
        <w:spacing w:before="188" w:line="360" w:lineRule="auto"/>
        <w:ind w:left="1418" w:right="193"/>
        <w:jc w:val="both"/>
      </w:pPr>
      <w:r w:rsidRPr="004579F0">
        <w:rPr>
          <w:spacing w:val="-1"/>
        </w:rPr>
        <w:t>Lysosomes:</w:t>
      </w:r>
      <w:r w:rsidRPr="004579F0">
        <w:rPr>
          <w:spacing w:val="25"/>
        </w:rPr>
        <w:t xml:space="preserve"> </w:t>
      </w:r>
      <w:r w:rsidRPr="004579F0">
        <w:rPr>
          <w:spacing w:val="-1"/>
        </w:rPr>
        <w:t>These</w:t>
      </w:r>
      <w:r w:rsidRPr="004579F0">
        <w:rPr>
          <w:spacing w:val="25"/>
        </w:rPr>
        <w:t xml:space="preserve"> </w:t>
      </w:r>
      <w:r w:rsidRPr="004579F0">
        <w:rPr>
          <w:spacing w:val="-1"/>
        </w:rPr>
        <w:t>are</w:t>
      </w:r>
      <w:r w:rsidRPr="004579F0">
        <w:rPr>
          <w:spacing w:val="22"/>
        </w:rPr>
        <w:t xml:space="preserve"> </w:t>
      </w:r>
      <w:r w:rsidRPr="004579F0">
        <w:t>small</w:t>
      </w:r>
      <w:r w:rsidRPr="004579F0">
        <w:rPr>
          <w:spacing w:val="24"/>
        </w:rPr>
        <w:t xml:space="preserve"> </w:t>
      </w:r>
      <w:r w:rsidRPr="004579F0">
        <w:rPr>
          <w:spacing w:val="-1"/>
        </w:rPr>
        <w:t>spherical</w:t>
      </w:r>
      <w:r w:rsidRPr="004579F0">
        <w:rPr>
          <w:spacing w:val="24"/>
        </w:rPr>
        <w:t xml:space="preserve"> </w:t>
      </w:r>
      <w:r w:rsidRPr="004579F0">
        <w:rPr>
          <w:spacing w:val="-1"/>
        </w:rPr>
        <w:t>organelles</w:t>
      </w:r>
      <w:r w:rsidRPr="004579F0">
        <w:rPr>
          <w:spacing w:val="26"/>
        </w:rPr>
        <w:t xml:space="preserve"> </w:t>
      </w:r>
      <w:r w:rsidRPr="004579F0">
        <w:t>that</w:t>
      </w:r>
      <w:r w:rsidRPr="004579F0">
        <w:rPr>
          <w:spacing w:val="23"/>
        </w:rPr>
        <w:t xml:space="preserve"> </w:t>
      </w:r>
      <w:r w:rsidRPr="004579F0">
        <w:rPr>
          <w:spacing w:val="-1"/>
        </w:rPr>
        <w:t>consist</w:t>
      </w:r>
      <w:r w:rsidRPr="004579F0">
        <w:rPr>
          <w:spacing w:val="28"/>
        </w:rPr>
        <w:t xml:space="preserve"> </w:t>
      </w:r>
      <w:r w:rsidRPr="004579F0">
        <w:t>of</w:t>
      </w:r>
      <w:r w:rsidRPr="004579F0">
        <w:rPr>
          <w:spacing w:val="23"/>
        </w:rPr>
        <w:t xml:space="preserve"> </w:t>
      </w:r>
      <w:r w:rsidRPr="004579F0">
        <w:t>a</w:t>
      </w:r>
      <w:r w:rsidRPr="004579F0">
        <w:rPr>
          <w:spacing w:val="22"/>
        </w:rPr>
        <w:t xml:space="preserve"> </w:t>
      </w:r>
      <w:r w:rsidRPr="004579F0">
        <w:rPr>
          <w:spacing w:val="-1"/>
        </w:rPr>
        <w:t>membrane</w:t>
      </w:r>
      <w:r w:rsidRPr="004579F0">
        <w:rPr>
          <w:spacing w:val="69"/>
        </w:rPr>
        <w:t xml:space="preserve"> </w:t>
      </w:r>
      <w:r w:rsidRPr="004579F0">
        <w:rPr>
          <w:spacing w:val="-1"/>
        </w:rPr>
        <w:t>surrounding</w:t>
      </w:r>
      <w:r w:rsidRPr="004579F0">
        <w:t xml:space="preserve"> highly</w:t>
      </w:r>
      <w:r w:rsidRPr="004579F0">
        <w:rPr>
          <w:spacing w:val="-3"/>
        </w:rPr>
        <w:t xml:space="preserve"> </w:t>
      </w:r>
      <w:r w:rsidRPr="004579F0">
        <w:t>acidic</w:t>
      </w:r>
      <w:r w:rsidRPr="004579F0">
        <w:rPr>
          <w:spacing w:val="1"/>
        </w:rPr>
        <w:t xml:space="preserve"> </w:t>
      </w:r>
      <w:r w:rsidRPr="004579F0">
        <w:rPr>
          <w:spacing w:val="-1"/>
        </w:rPr>
        <w:t>contents.</w:t>
      </w:r>
      <w:r w:rsidRPr="004579F0">
        <w:rPr>
          <w:spacing w:val="2"/>
        </w:rPr>
        <w:t xml:space="preserve"> </w:t>
      </w:r>
      <w:r w:rsidRPr="004579F0">
        <w:t>They</w:t>
      </w:r>
      <w:r w:rsidRPr="004579F0">
        <w:rPr>
          <w:spacing w:val="-3"/>
        </w:rPr>
        <w:t xml:space="preserve"> </w:t>
      </w:r>
      <w:r w:rsidRPr="004579F0">
        <w:t>are</w:t>
      </w:r>
      <w:r w:rsidRPr="004579F0">
        <w:rPr>
          <w:spacing w:val="1"/>
        </w:rPr>
        <w:t xml:space="preserve"> </w:t>
      </w:r>
      <w:r w:rsidRPr="004579F0">
        <w:t>used</w:t>
      </w:r>
      <w:r w:rsidRPr="004579F0">
        <w:rPr>
          <w:spacing w:val="3"/>
        </w:rPr>
        <w:t xml:space="preserve"> </w:t>
      </w:r>
      <w:r w:rsidRPr="004579F0">
        <w:t>to</w:t>
      </w:r>
      <w:r w:rsidRPr="004579F0">
        <w:rPr>
          <w:spacing w:val="2"/>
        </w:rPr>
        <w:t xml:space="preserve"> </w:t>
      </w:r>
      <w:r w:rsidRPr="004579F0">
        <w:rPr>
          <w:spacing w:val="-1"/>
        </w:rPr>
        <w:t>break</w:t>
      </w:r>
      <w:r w:rsidRPr="004579F0">
        <w:rPr>
          <w:spacing w:val="2"/>
        </w:rPr>
        <w:t xml:space="preserve"> </w:t>
      </w:r>
      <w:r w:rsidRPr="004579F0">
        <w:t>down</w:t>
      </w:r>
      <w:r w:rsidRPr="004579F0">
        <w:rPr>
          <w:spacing w:val="1"/>
        </w:rPr>
        <w:t xml:space="preserve"> </w:t>
      </w:r>
      <w:r w:rsidRPr="004579F0">
        <w:rPr>
          <w:spacing w:val="-1"/>
        </w:rPr>
        <w:t>wastes</w:t>
      </w:r>
      <w:r w:rsidRPr="004579F0">
        <w:rPr>
          <w:spacing w:val="2"/>
        </w:rPr>
        <w:t xml:space="preserve"> </w:t>
      </w:r>
      <w:r w:rsidRPr="004579F0">
        <w:t>or</w:t>
      </w:r>
      <w:r w:rsidRPr="004579F0">
        <w:rPr>
          <w:spacing w:val="1"/>
        </w:rPr>
        <w:t xml:space="preserve"> </w:t>
      </w:r>
      <w:r w:rsidRPr="004579F0">
        <w:t>old</w:t>
      </w:r>
      <w:r w:rsidRPr="004579F0">
        <w:rPr>
          <w:spacing w:val="49"/>
        </w:rPr>
        <w:t xml:space="preserve"> </w:t>
      </w:r>
      <w:r w:rsidRPr="004579F0">
        <w:rPr>
          <w:spacing w:val="-1"/>
        </w:rPr>
        <w:t>organelles</w:t>
      </w:r>
      <w:r w:rsidRPr="004579F0">
        <w:t xml:space="preserve"> and</w:t>
      </w:r>
      <w:r w:rsidRPr="004579F0">
        <w:rPr>
          <w:spacing w:val="1"/>
        </w:rPr>
        <w:t xml:space="preserve"> </w:t>
      </w:r>
      <w:r w:rsidRPr="004579F0">
        <w:rPr>
          <w:spacing w:val="-1"/>
        </w:rPr>
        <w:t>are</w:t>
      </w:r>
      <w:r w:rsidRPr="004579F0">
        <w:rPr>
          <w:spacing w:val="-2"/>
        </w:rPr>
        <w:t xml:space="preserve"> </w:t>
      </w:r>
      <w:r w:rsidRPr="004579F0">
        <w:t xml:space="preserve">involved in </w:t>
      </w:r>
      <w:r w:rsidRPr="004579F0">
        <w:rPr>
          <w:spacing w:val="-1"/>
        </w:rPr>
        <w:t>digestion</w:t>
      </w:r>
      <w:r>
        <w:rPr>
          <w:spacing w:val="-1"/>
        </w:rPr>
        <w:t>.</w:t>
      </w:r>
    </w:p>
    <w:p w:rsidR="004579F0" w:rsidRPr="004579F0" w:rsidRDefault="004579F0" w:rsidP="004579F0">
      <w:pPr>
        <w:pStyle w:val="BodyText"/>
        <w:numPr>
          <w:ilvl w:val="2"/>
          <w:numId w:val="12"/>
        </w:numPr>
        <w:tabs>
          <w:tab w:val="left" w:pos="1418"/>
        </w:tabs>
        <w:spacing w:before="4" w:line="360" w:lineRule="auto"/>
        <w:ind w:left="1418" w:right="199"/>
        <w:jc w:val="both"/>
      </w:pPr>
      <w:r w:rsidRPr="004579F0">
        <w:rPr>
          <w:spacing w:val="-1"/>
        </w:rPr>
        <w:t>Centrioles:</w:t>
      </w:r>
      <w:r w:rsidRPr="004579F0">
        <w:rPr>
          <w:spacing w:val="27"/>
        </w:rPr>
        <w:t xml:space="preserve"> </w:t>
      </w:r>
      <w:r w:rsidRPr="004579F0">
        <w:rPr>
          <w:spacing w:val="-1"/>
        </w:rPr>
        <w:t>These</w:t>
      </w:r>
      <w:r w:rsidRPr="004579F0">
        <w:rPr>
          <w:spacing w:val="27"/>
        </w:rPr>
        <w:t xml:space="preserve"> </w:t>
      </w:r>
      <w:r w:rsidRPr="004579F0">
        <w:t>are</w:t>
      </w:r>
      <w:r w:rsidRPr="004579F0">
        <w:rPr>
          <w:spacing w:val="25"/>
        </w:rPr>
        <w:t xml:space="preserve"> </w:t>
      </w:r>
      <w:r w:rsidRPr="004579F0">
        <w:t>found</w:t>
      </w:r>
      <w:r w:rsidRPr="004579F0">
        <w:rPr>
          <w:spacing w:val="26"/>
        </w:rPr>
        <w:t xml:space="preserve"> </w:t>
      </w:r>
      <w:r w:rsidRPr="004579F0">
        <w:t>in</w:t>
      </w:r>
      <w:r w:rsidRPr="004579F0">
        <w:rPr>
          <w:spacing w:val="26"/>
        </w:rPr>
        <w:t xml:space="preserve"> </w:t>
      </w:r>
      <w:r w:rsidRPr="004579F0">
        <w:rPr>
          <w:spacing w:val="-1"/>
        </w:rPr>
        <w:t>pairs</w:t>
      </w:r>
      <w:r w:rsidRPr="004579F0">
        <w:rPr>
          <w:spacing w:val="26"/>
        </w:rPr>
        <w:t xml:space="preserve"> </w:t>
      </w:r>
      <w:r w:rsidRPr="004579F0">
        <w:t>in</w:t>
      </w:r>
      <w:r w:rsidRPr="004579F0">
        <w:rPr>
          <w:spacing w:val="29"/>
        </w:rPr>
        <w:t xml:space="preserve"> </w:t>
      </w:r>
      <w:r w:rsidRPr="004579F0">
        <w:rPr>
          <w:spacing w:val="-1"/>
        </w:rPr>
        <w:t>animal</w:t>
      </w:r>
      <w:r w:rsidRPr="004579F0">
        <w:rPr>
          <w:spacing w:val="26"/>
        </w:rPr>
        <w:t xml:space="preserve"> </w:t>
      </w:r>
      <w:r w:rsidRPr="004579F0">
        <w:t>cells,</w:t>
      </w:r>
      <w:r w:rsidRPr="004579F0">
        <w:rPr>
          <w:spacing w:val="26"/>
        </w:rPr>
        <w:t xml:space="preserve"> </w:t>
      </w:r>
      <w:r w:rsidRPr="004579F0">
        <w:rPr>
          <w:spacing w:val="-1"/>
        </w:rPr>
        <w:t>and</w:t>
      </w:r>
      <w:r w:rsidRPr="004579F0">
        <w:rPr>
          <w:spacing w:val="26"/>
        </w:rPr>
        <w:t xml:space="preserve"> </w:t>
      </w:r>
      <w:r w:rsidRPr="004579F0">
        <w:t>are</w:t>
      </w:r>
      <w:r w:rsidRPr="004579F0">
        <w:rPr>
          <w:spacing w:val="24"/>
        </w:rPr>
        <w:t xml:space="preserve"> </w:t>
      </w:r>
      <w:r w:rsidRPr="004579F0">
        <w:rPr>
          <w:spacing w:val="-1"/>
        </w:rPr>
        <w:t>involved</w:t>
      </w:r>
      <w:r w:rsidRPr="004579F0">
        <w:rPr>
          <w:spacing w:val="28"/>
        </w:rPr>
        <w:t xml:space="preserve"> </w:t>
      </w:r>
      <w:r w:rsidRPr="004579F0">
        <w:t>in</w:t>
      </w:r>
      <w:r w:rsidRPr="004579F0">
        <w:rPr>
          <w:spacing w:val="28"/>
        </w:rPr>
        <w:t xml:space="preserve"> </w:t>
      </w:r>
      <w:r w:rsidRPr="004579F0">
        <w:t>the</w:t>
      </w:r>
      <w:r w:rsidRPr="004579F0">
        <w:rPr>
          <w:spacing w:val="63"/>
        </w:rPr>
        <w:t xml:space="preserve"> </w:t>
      </w:r>
      <w:r w:rsidRPr="004579F0">
        <w:rPr>
          <w:spacing w:val="-1"/>
        </w:rPr>
        <w:t>formation</w:t>
      </w:r>
      <w:r w:rsidRPr="004579F0">
        <w:t xml:space="preserve"> of the</w:t>
      </w:r>
      <w:r w:rsidRPr="004579F0">
        <w:rPr>
          <w:spacing w:val="-1"/>
        </w:rPr>
        <w:t xml:space="preserve"> </w:t>
      </w:r>
      <w:r w:rsidRPr="004579F0">
        <w:t>spindle for</w:t>
      </w:r>
      <w:r w:rsidRPr="004579F0">
        <w:rPr>
          <w:spacing w:val="-1"/>
        </w:rPr>
        <w:t xml:space="preserve"> </w:t>
      </w:r>
      <w:r w:rsidRPr="004579F0">
        <w:t>mitosis</w:t>
      </w:r>
      <w:r>
        <w:t>.</w:t>
      </w:r>
    </w:p>
    <w:p w:rsidR="004579F0" w:rsidRDefault="004579F0" w:rsidP="004579F0">
      <w:pPr>
        <w:pStyle w:val="BodyText"/>
        <w:numPr>
          <w:ilvl w:val="2"/>
          <w:numId w:val="12"/>
        </w:numPr>
        <w:tabs>
          <w:tab w:val="left" w:pos="1418"/>
        </w:tabs>
        <w:spacing w:before="3" w:line="360" w:lineRule="auto"/>
        <w:ind w:left="1418" w:right="136"/>
        <w:jc w:val="both"/>
        <w:rPr>
          <w:rFonts w:cs="Times New Roman"/>
        </w:rPr>
      </w:pPr>
      <w:r w:rsidRPr="004579F0">
        <w:rPr>
          <w:spacing w:val="-1"/>
        </w:rPr>
        <w:t>Golgi</w:t>
      </w:r>
      <w:r w:rsidRPr="004579F0">
        <w:rPr>
          <w:spacing w:val="55"/>
        </w:rPr>
        <w:t xml:space="preserve"> </w:t>
      </w:r>
      <w:r w:rsidRPr="004579F0">
        <w:rPr>
          <w:spacing w:val="-1"/>
        </w:rPr>
        <w:t>body:</w:t>
      </w:r>
      <w:r w:rsidRPr="004579F0">
        <w:rPr>
          <w:spacing w:val="56"/>
        </w:rPr>
        <w:t xml:space="preserve"> </w:t>
      </w:r>
      <w:r w:rsidRPr="004579F0">
        <w:t>Consists</w:t>
      </w:r>
      <w:r w:rsidRPr="004579F0">
        <w:rPr>
          <w:spacing w:val="55"/>
        </w:rPr>
        <w:t xml:space="preserve"> </w:t>
      </w:r>
      <w:r w:rsidRPr="004579F0">
        <w:t>of</w:t>
      </w:r>
      <w:r w:rsidRPr="004579F0">
        <w:rPr>
          <w:spacing w:val="56"/>
        </w:rPr>
        <w:t xml:space="preserve"> </w:t>
      </w:r>
      <w:r w:rsidRPr="004579F0">
        <w:rPr>
          <w:spacing w:val="-1"/>
        </w:rPr>
        <w:t>stacks</w:t>
      </w:r>
      <w:r w:rsidRPr="004579F0">
        <w:rPr>
          <w:spacing w:val="55"/>
        </w:rPr>
        <w:t xml:space="preserve"> </w:t>
      </w:r>
      <w:r w:rsidRPr="004579F0">
        <w:t>of</w:t>
      </w:r>
      <w:r w:rsidRPr="004579F0">
        <w:rPr>
          <w:spacing w:val="56"/>
        </w:rPr>
        <w:t xml:space="preserve"> </w:t>
      </w:r>
      <w:r w:rsidRPr="004579F0">
        <w:rPr>
          <w:spacing w:val="-1"/>
        </w:rPr>
        <w:t>flattened</w:t>
      </w:r>
      <w:r w:rsidRPr="004579F0">
        <w:rPr>
          <w:spacing w:val="54"/>
        </w:rPr>
        <w:t xml:space="preserve"> </w:t>
      </w:r>
      <w:r w:rsidRPr="004579F0">
        <w:rPr>
          <w:spacing w:val="-1"/>
        </w:rPr>
        <w:t>membrane</w:t>
      </w:r>
      <w:r w:rsidRPr="004579F0">
        <w:rPr>
          <w:spacing w:val="54"/>
        </w:rPr>
        <w:t xml:space="preserve"> </w:t>
      </w:r>
      <w:r w:rsidRPr="004579F0">
        <w:t xml:space="preserve">sacs. </w:t>
      </w:r>
      <w:r w:rsidRPr="004579F0">
        <w:rPr>
          <w:spacing w:val="-3"/>
        </w:rPr>
        <w:t>It</w:t>
      </w:r>
      <w:r w:rsidRPr="004579F0">
        <w:rPr>
          <w:spacing w:val="57"/>
        </w:rPr>
        <w:t xml:space="preserve"> </w:t>
      </w:r>
      <w:r w:rsidRPr="004579F0">
        <w:t>chemically</w:t>
      </w:r>
      <w:r w:rsidRPr="004579F0">
        <w:rPr>
          <w:spacing w:val="55"/>
        </w:rPr>
        <w:t xml:space="preserve"> </w:t>
      </w:r>
      <w:r w:rsidRPr="004579F0">
        <w:rPr>
          <w:spacing w:val="-1"/>
        </w:rPr>
        <w:t>modifies,</w:t>
      </w:r>
      <w:r w:rsidRPr="004579F0">
        <w:t xml:space="preserve"> </w:t>
      </w:r>
      <w:r w:rsidRPr="004579F0">
        <w:rPr>
          <w:spacing w:val="-1"/>
        </w:rPr>
        <w:t>stores</w:t>
      </w:r>
      <w:r w:rsidRPr="004579F0">
        <w:t xml:space="preserve"> and</w:t>
      </w:r>
      <w:r w:rsidRPr="004579F0">
        <w:rPr>
          <w:spacing w:val="1"/>
        </w:rPr>
        <w:t xml:space="preserve"> </w:t>
      </w:r>
      <w:r w:rsidRPr="004579F0">
        <w:t xml:space="preserve">distributes </w:t>
      </w:r>
      <w:r w:rsidRPr="004579F0">
        <w:rPr>
          <w:spacing w:val="-1"/>
        </w:rPr>
        <w:t>substances</w:t>
      </w:r>
      <w:r w:rsidRPr="004579F0">
        <w:t xml:space="preserve"> made</w:t>
      </w:r>
      <w:r w:rsidRPr="004579F0">
        <w:rPr>
          <w:spacing w:val="-1"/>
        </w:rPr>
        <w:t xml:space="preserve"> </w:t>
      </w:r>
      <w:r w:rsidRPr="004579F0">
        <w:rPr>
          <w:spacing w:val="1"/>
        </w:rPr>
        <w:t>by</w:t>
      </w:r>
      <w:r w:rsidRPr="004579F0">
        <w:rPr>
          <w:spacing w:val="-3"/>
        </w:rPr>
        <w:t xml:space="preserve"> </w:t>
      </w:r>
      <w:r w:rsidRPr="004579F0">
        <w:t>the</w:t>
      </w:r>
      <w:r w:rsidRPr="004579F0">
        <w:rPr>
          <w:spacing w:val="-1"/>
        </w:rPr>
        <w:t xml:space="preserve"> endoplasmic</w:t>
      </w:r>
      <w:r w:rsidRPr="004579F0">
        <w:rPr>
          <w:spacing w:val="1"/>
        </w:rPr>
        <w:t xml:space="preserve"> </w:t>
      </w:r>
      <w:r w:rsidRPr="004579F0">
        <w:rPr>
          <w:spacing w:val="-1"/>
        </w:rPr>
        <w:t>reticulum.</w:t>
      </w:r>
      <w:r w:rsidRPr="004579F0">
        <w:rPr>
          <w:spacing w:val="81"/>
        </w:rPr>
        <w:t xml:space="preserve"> </w:t>
      </w:r>
      <w:r w:rsidRPr="004579F0">
        <w:rPr>
          <w:rFonts w:cs="Times New Roman"/>
          <w:spacing w:val="-1"/>
        </w:rPr>
        <w:t>These ‘packages’</w:t>
      </w:r>
      <w:r w:rsidRPr="004579F0">
        <w:rPr>
          <w:rFonts w:cs="Times New Roman"/>
        </w:rPr>
        <w:t xml:space="preserve"> are</w:t>
      </w:r>
      <w:r w:rsidRPr="004579F0">
        <w:rPr>
          <w:rFonts w:cs="Times New Roman"/>
          <w:spacing w:val="-2"/>
        </w:rPr>
        <w:t xml:space="preserve"> </w:t>
      </w:r>
      <w:r w:rsidRPr="004579F0">
        <w:rPr>
          <w:rFonts w:cs="Times New Roman"/>
        </w:rPr>
        <w:t xml:space="preserve">then </w:t>
      </w:r>
      <w:r w:rsidRPr="004579F0">
        <w:rPr>
          <w:rFonts w:cs="Times New Roman"/>
          <w:spacing w:val="-1"/>
        </w:rPr>
        <w:t>secreted</w:t>
      </w:r>
      <w:r w:rsidRPr="004579F0">
        <w:rPr>
          <w:rFonts w:cs="Times New Roman"/>
        </w:rPr>
        <w:t xml:space="preserve"> into the </w:t>
      </w:r>
      <w:r w:rsidRPr="004579F0">
        <w:rPr>
          <w:rFonts w:cs="Times New Roman"/>
          <w:spacing w:val="-1"/>
        </w:rPr>
        <w:t>cell</w:t>
      </w:r>
      <w:r w:rsidRPr="004579F0">
        <w:rPr>
          <w:rFonts w:cs="Times New Roman"/>
        </w:rPr>
        <w:t xml:space="preserve"> or</w:t>
      </w:r>
      <w:r w:rsidRPr="004579F0">
        <w:rPr>
          <w:rFonts w:cs="Times New Roman"/>
          <w:spacing w:val="1"/>
        </w:rPr>
        <w:t xml:space="preserve"> </w:t>
      </w:r>
      <w:r w:rsidRPr="004579F0">
        <w:rPr>
          <w:rFonts w:cs="Times New Roman"/>
        </w:rPr>
        <w:t>moved out of the</w:t>
      </w:r>
      <w:r w:rsidRPr="004579F0">
        <w:rPr>
          <w:rFonts w:cs="Times New Roman"/>
          <w:spacing w:val="-2"/>
        </w:rPr>
        <w:t xml:space="preserve"> </w:t>
      </w:r>
      <w:r w:rsidRPr="004579F0">
        <w:rPr>
          <w:rFonts w:cs="Times New Roman"/>
          <w:spacing w:val="-1"/>
        </w:rPr>
        <w:t>cell</w:t>
      </w:r>
      <w:r>
        <w:rPr>
          <w:rFonts w:cs="Times New Roman"/>
          <w:spacing w:val="-1"/>
        </w:rPr>
        <w:t>.</w:t>
      </w:r>
    </w:p>
    <w:p w:rsidR="008766FA" w:rsidRDefault="008766FA" w:rsidP="00CA090B">
      <w:pPr>
        <w:pStyle w:val="BodyText"/>
        <w:spacing w:before="3" w:line="360" w:lineRule="auto"/>
        <w:ind w:left="0" w:right="194" w:firstLine="0"/>
        <w:jc w:val="both"/>
      </w:pPr>
    </w:p>
    <w:p w:rsidR="00CA090B" w:rsidRDefault="00CA090B" w:rsidP="00CA090B">
      <w:pPr>
        <w:pStyle w:val="BodyText"/>
        <w:spacing w:before="3" w:line="360" w:lineRule="auto"/>
        <w:ind w:left="0" w:right="194" w:firstLine="0"/>
        <w:jc w:val="both"/>
      </w:pPr>
    </w:p>
    <w:p w:rsidR="00CA090B" w:rsidRDefault="00CA090B" w:rsidP="00CA090B">
      <w:pPr>
        <w:pStyle w:val="BodyText"/>
        <w:spacing w:before="3" w:line="360" w:lineRule="auto"/>
        <w:ind w:left="0" w:right="194" w:firstLine="0"/>
        <w:jc w:val="both"/>
      </w:pPr>
    </w:p>
    <w:p w:rsidR="00F01621" w:rsidRDefault="00F01621" w:rsidP="00CA090B">
      <w:pPr>
        <w:pStyle w:val="BodyText"/>
        <w:spacing w:before="3" w:line="360" w:lineRule="auto"/>
        <w:ind w:left="0" w:right="194" w:firstLine="0"/>
        <w:jc w:val="both"/>
      </w:pPr>
    </w:p>
    <w:p w:rsidR="00F01621" w:rsidRDefault="00F01621" w:rsidP="00CA090B">
      <w:pPr>
        <w:pStyle w:val="BodyText"/>
        <w:spacing w:before="3" w:line="360" w:lineRule="auto"/>
        <w:ind w:left="0" w:right="194" w:firstLine="0"/>
        <w:jc w:val="both"/>
      </w:pPr>
    </w:p>
    <w:p w:rsidR="00F01621" w:rsidRDefault="00F01621" w:rsidP="00CA090B">
      <w:pPr>
        <w:pStyle w:val="BodyText"/>
        <w:spacing w:before="3" w:line="360" w:lineRule="auto"/>
        <w:ind w:left="0" w:right="194" w:firstLine="0"/>
        <w:jc w:val="both"/>
      </w:pPr>
    </w:p>
    <w:p w:rsidR="00F01621" w:rsidRDefault="00F01621" w:rsidP="00CA090B">
      <w:pPr>
        <w:pStyle w:val="BodyText"/>
        <w:spacing w:before="3" w:line="360" w:lineRule="auto"/>
        <w:ind w:left="0" w:right="194" w:firstLine="0"/>
        <w:jc w:val="both"/>
      </w:pPr>
    </w:p>
    <w:p w:rsidR="00F01621" w:rsidRPr="00F01621" w:rsidRDefault="00F01621" w:rsidP="00CA090B">
      <w:pPr>
        <w:pStyle w:val="BodyText"/>
        <w:spacing w:before="3" w:line="360" w:lineRule="auto"/>
        <w:ind w:left="0" w:right="194" w:firstLine="0"/>
        <w:jc w:val="both"/>
      </w:pPr>
      <w:r w:rsidRPr="00F01621">
        <w:rPr>
          <w:spacing w:val="-1"/>
        </w:rPr>
        <w:t>The</w:t>
      </w:r>
      <w:r w:rsidRPr="00F01621">
        <w:rPr>
          <w:spacing w:val="9"/>
        </w:rPr>
        <w:t xml:space="preserve"> </w:t>
      </w:r>
      <w:r w:rsidRPr="00F01621">
        <w:rPr>
          <w:spacing w:val="-1"/>
        </w:rPr>
        <w:t>cell</w:t>
      </w:r>
      <w:r w:rsidRPr="00F01621">
        <w:rPr>
          <w:spacing w:val="9"/>
        </w:rPr>
        <w:t xml:space="preserve"> </w:t>
      </w:r>
      <w:r w:rsidRPr="00F01621">
        <w:rPr>
          <w:spacing w:val="-1"/>
        </w:rPr>
        <w:t>under</w:t>
      </w:r>
      <w:r w:rsidRPr="00F01621">
        <w:rPr>
          <w:spacing w:val="9"/>
        </w:rPr>
        <w:t xml:space="preserve"> </w:t>
      </w:r>
      <w:r w:rsidRPr="00F01621">
        <w:rPr>
          <w:spacing w:val="-1"/>
        </w:rPr>
        <w:t>the</w:t>
      </w:r>
      <w:r w:rsidRPr="00F01621">
        <w:rPr>
          <w:spacing w:val="9"/>
        </w:rPr>
        <w:t xml:space="preserve"> </w:t>
      </w:r>
      <w:r w:rsidRPr="00F01621">
        <w:rPr>
          <w:spacing w:val="-2"/>
        </w:rPr>
        <w:t>electron</w:t>
      </w:r>
      <w:r w:rsidRPr="00F01621">
        <w:rPr>
          <w:spacing w:val="9"/>
        </w:rPr>
        <w:t xml:space="preserve"> </w:t>
      </w:r>
      <w:r w:rsidRPr="00F01621">
        <w:rPr>
          <w:spacing w:val="-2"/>
        </w:rPr>
        <w:t>microscope</w:t>
      </w:r>
    </w:p>
    <w:p w:rsidR="00F01621" w:rsidRDefault="00F01621" w:rsidP="00CA090B">
      <w:pPr>
        <w:pStyle w:val="BodyText"/>
        <w:spacing w:before="3" w:line="360" w:lineRule="auto"/>
        <w:ind w:left="0" w:right="194" w:firstLine="0"/>
        <w:jc w:val="both"/>
      </w:pPr>
    </w:p>
    <w:p w:rsidR="00F01621" w:rsidRDefault="00F01621" w:rsidP="00BF29D8">
      <w:pPr>
        <w:pStyle w:val="BodyText"/>
        <w:spacing w:before="3" w:line="360" w:lineRule="auto"/>
        <w:ind w:left="-426" w:right="194" w:firstLine="0"/>
        <w:jc w:val="both"/>
      </w:pPr>
      <w:r>
        <w:rPr>
          <w:noProof/>
          <w:lang w:val="en-AU" w:eastAsia="en-AU"/>
        </w:rPr>
        <w:drawing>
          <wp:inline distT="0" distB="0" distL="0" distR="0" wp14:anchorId="6D8B2048" wp14:editId="0EFF71FE">
            <wp:extent cx="6469811" cy="768613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72344" cy="7689145"/>
                    </a:xfrm>
                    <a:prstGeom prst="rect">
                      <a:avLst/>
                    </a:prstGeom>
                  </pic:spPr>
                </pic:pic>
              </a:graphicData>
            </a:graphic>
          </wp:inline>
        </w:drawing>
      </w:r>
    </w:p>
    <w:p w:rsidR="00CA090B" w:rsidRDefault="00CA090B" w:rsidP="00CA090B">
      <w:pPr>
        <w:pStyle w:val="BodyText"/>
        <w:spacing w:before="3" w:line="360" w:lineRule="auto"/>
        <w:ind w:left="0" w:right="194" w:firstLine="0"/>
        <w:jc w:val="both"/>
      </w:pPr>
    </w:p>
    <w:p w:rsidR="00CA090B" w:rsidRPr="00CA090B" w:rsidRDefault="00CA090B" w:rsidP="00CA090B">
      <w:pPr>
        <w:pStyle w:val="BodyText"/>
        <w:numPr>
          <w:ilvl w:val="0"/>
          <w:numId w:val="13"/>
        </w:numPr>
        <w:spacing w:before="3" w:line="360" w:lineRule="auto"/>
        <w:ind w:right="194"/>
        <w:jc w:val="both"/>
        <w:rPr>
          <w:b/>
          <w:i/>
          <w:lang w:val="en-AU"/>
        </w:rPr>
      </w:pPr>
      <w:r w:rsidRPr="00CA090B">
        <w:rPr>
          <w:b/>
          <w:i/>
          <w:lang w:val="en-AU"/>
        </w:rPr>
        <w:t>describe the relationship between the structure of cell organelles and their function</w:t>
      </w:r>
    </w:p>
    <w:p w:rsidR="005B6A50" w:rsidRDefault="005B6A50" w:rsidP="005B6A50">
      <w:pPr>
        <w:pStyle w:val="BodyText"/>
        <w:numPr>
          <w:ilvl w:val="1"/>
          <w:numId w:val="14"/>
        </w:numPr>
        <w:spacing w:before="7" w:line="359" w:lineRule="auto"/>
        <w:ind w:right="201"/>
        <w:jc w:val="both"/>
      </w:pPr>
      <w:r>
        <w:rPr>
          <w:spacing w:val="-1"/>
        </w:rPr>
        <w:t>NUCLEUS:</w:t>
      </w:r>
      <w:r>
        <w:rPr>
          <w:spacing w:val="12"/>
        </w:rPr>
        <w:t xml:space="preserve"> </w:t>
      </w:r>
      <w:r>
        <w:rPr>
          <w:spacing w:val="-1"/>
        </w:rPr>
        <w:t>Has</w:t>
      </w:r>
      <w:r>
        <w:rPr>
          <w:spacing w:val="12"/>
        </w:rPr>
        <w:t xml:space="preserve"> </w:t>
      </w:r>
      <w:r>
        <w:rPr>
          <w:spacing w:val="-1"/>
        </w:rPr>
        <w:t>large</w:t>
      </w:r>
      <w:r>
        <w:rPr>
          <w:spacing w:val="10"/>
        </w:rPr>
        <w:t xml:space="preserve"> </w:t>
      </w:r>
      <w:r>
        <w:t>pores</w:t>
      </w:r>
      <w:r>
        <w:rPr>
          <w:spacing w:val="12"/>
        </w:rPr>
        <w:t xml:space="preserve"> </w:t>
      </w:r>
      <w:r>
        <w:t>in</w:t>
      </w:r>
      <w:r>
        <w:rPr>
          <w:spacing w:val="12"/>
        </w:rPr>
        <w:t xml:space="preserve"> </w:t>
      </w:r>
      <w:r>
        <w:rPr>
          <w:spacing w:val="-1"/>
        </w:rPr>
        <w:t>nuclear</w:t>
      </w:r>
      <w:r>
        <w:rPr>
          <w:spacing w:val="13"/>
        </w:rPr>
        <w:t xml:space="preserve"> </w:t>
      </w:r>
      <w:r>
        <w:t>membrane</w:t>
      </w:r>
      <w:r>
        <w:rPr>
          <w:spacing w:val="10"/>
        </w:rPr>
        <w:t xml:space="preserve"> </w:t>
      </w:r>
      <w:r>
        <w:t>to</w:t>
      </w:r>
      <w:r>
        <w:rPr>
          <w:spacing w:val="12"/>
        </w:rPr>
        <w:t xml:space="preserve"> </w:t>
      </w:r>
      <w:r>
        <w:rPr>
          <w:spacing w:val="-1"/>
        </w:rPr>
        <w:t>allow</w:t>
      </w:r>
      <w:r>
        <w:rPr>
          <w:spacing w:val="11"/>
        </w:rPr>
        <w:t xml:space="preserve"> </w:t>
      </w:r>
      <w:r>
        <w:rPr>
          <w:spacing w:val="-1"/>
        </w:rPr>
        <w:t>large</w:t>
      </w:r>
      <w:r>
        <w:rPr>
          <w:spacing w:val="12"/>
        </w:rPr>
        <w:t xml:space="preserve"> </w:t>
      </w:r>
      <w:r>
        <w:rPr>
          <w:spacing w:val="-1"/>
        </w:rPr>
        <w:t>molecules,</w:t>
      </w:r>
      <w:r>
        <w:rPr>
          <w:spacing w:val="12"/>
        </w:rPr>
        <w:t xml:space="preserve"> </w:t>
      </w:r>
      <w:r>
        <w:t>such</w:t>
      </w:r>
      <w:r>
        <w:rPr>
          <w:spacing w:val="67"/>
        </w:rPr>
        <w:t xml:space="preserve"> </w:t>
      </w:r>
      <w:r>
        <w:rPr>
          <w:spacing w:val="-1"/>
        </w:rPr>
        <w:t>as</w:t>
      </w:r>
      <w:r>
        <w:t xml:space="preserve"> </w:t>
      </w:r>
      <w:r>
        <w:rPr>
          <w:spacing w:val="-1"/>
        </w:rPr>
        <w:t xml:space="preserve">genetic </w:t>
      </w:r>
      <w:r>
        <w:t xml:space="preserve">information and </w:t>
      </w:r>
      <w:r>
        <w:rPr>
          <w:spacing w:val="-1"/>
        </w:rPr>
        <w:t>proteins</w:t>
      </w:r>
      <w:r>
        <w:t xml:space="preserve"> to move in </w:t>
      </w:r>
      <w:r>
        <w:rPr>
          <w:spacing w:val="-1"/>
        </w:rPr>
        <w:t>and</w:t>
      </w:r>
      <w:r>
        <w:t xml:space="preserve"> out</w:t>
      </w:r>
      <w:r w:rsidR="00506237">
        <w:t>.</w:t>
      </w:r>
    </w:p>
    <w:p w:rsidR="00506237" w:rsidRDefault="00506237" w:rsidP="00506237">
      <w:pPr>
        <w:pStyle w:val="BodyText"/>
        <w:spacing w:before="7" w:line="359" w:lineRule="auto"/>
        <w:ind w:left="1440" w:right="201" w:firstLine="0"/>
        <w:jc w:val="center"/>
      </w:pPr>
      <w:r>
        <w:rPr>
          <w:noProof/>
          <w:lang w:val="en-AU" w:eastAsia="en-AU"/>
        </w:rPr>
        <w:drawing>
          <wp:inline distT="0" distB="0" distL="0" distR="0" wp14:anchorId="33307335" wp14:editId="4869EEA5">
            <wp:extent cx="340042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00425" cy="2876550"/>
                    </a:xfrm>
                    <a:prstGeom prst="rect">
                      <a:avLst/>
                    </a:prstGeom>
                  </pic:spPr>
                </pic:pic>
              </a:graphicData>
            </a:graphic>
          </wp:inline>
        </w:drawing>
      </w:r>
    </w:p>
    <w:p w:rsidR="00576962" w:rsidRDefault="00576962" w:rsidP="00506237">
      <w:pPr>
        <w:pStyle w:val="BodyText"/>
        <w:spacing w:before="7" w:line="359" w:lineRule="auto"/>
        <w:ind w:left="1440" w:right="201" w:firstLine="0"/>
        <w:jc w:val="center"/>
      </w:pPr>
    </w:p>
    <w:p w:rsidR="005B6A50" w:rsidRDefault="005B6A50" w:rsidP="005B6A50">
      <w:pPr>
        <w:pStyle w:val="BodyText"/>
        <w:numPr>
          <w:ilvl w:val="1"/>
          <w:numId w:val="14"/>
        </w:numPr>
        <w:spacing w:before="7" w:line="360" w:lineRule="auto"/>
        <w:ind w:right="198"/>
        <w:jc w:val="both"/>
      </w:pPr>
      <w:r>
        <w:rPr>
          <w:spacing w:val="-1"/>
        </w:rPr>
        <w:t>MITOCHONDRIA:</w:t>
      </w:r>
      <w:r>
        <w:rPr>
          <w:spacing w:val="52"/>
        </w:rPr>
        <w:t xml:space="preserve"> </w:t>
      </w:r>
      <w:r>
        <w:t>The</w:t>
      </w:r>
      <w:r>
        <w:rPr>
          <w:spacing w:val="51"/>
        </w:rPr>
        <w:t xml:space="preserve"> </w:t>
      </w:r>
      <w:r>
        <w:t>inner</w:t>
      </w:r>
      <w:r>
        <w:rPr>
          <w:spacing w:val="48"/>
        </w:rPr>
        <w:t xml:space="preserve"> </w:t>
      </w:r>
      <w:r>
        <w:t>membrane</w:t>
      </w:r>
      <w:r>
        <w:rPr>
          <w:spacing w:val="51"/>
        </w:rPr>
        <w:t xml:space="preserve"> </w:t>
      </w:r>
      <w:r>
        <w:t>is</w:t>
      </w:r>
      <w:r>
        <w:rPr>
          <w:spacing w:val="53"/>
        </w:rPr>
        <w:t xml:space="preserve"> </w:t>
      </w:r>
      <w:r>
        <w:rPr>
          <w:spacing w:val="-1"/>
        </w:rPr>
        <w:t>greatly</w:t>
      </w:r>
      <w:r>
        <w:rPr>
          <w:spacing w:val="47"/>
        </w:rPr>
        <w:t xml:space="preserve"> </w:t>
      </w:r>
      <w:r>
        <w:rPr>
          <w:spacing w:val="-1"/>
        </w:rPr>
        <w:t>folded.</w:t>
      </w:r>
      <w:r>
        <w:rPr>
          <w:spacing w:val="50"/>
        </w:rPr>
        <w:t xml:space="preserve"> </w:t>
      </w:r>
      <w:r>
        <w:t>This</w:t>
      </w:r>
      <w:r>
        <w:rPr>
          <w:spacing w:val="50"/>
        </w:rPr>
        <w:t xml:space="preserve"> </w:t>
      </w:r>
      <w:r>
        <w:t>increases</w:t>
      </w:r>
      <w:r>
        <w:rPr>
          <w:spacing w:val="50"/>
        </w:rPr>
        <w:t xml:space="preserve"> </w:t>
      </w:r>
      <w:r>
        <w:t>the</w:t>
      </w:r>
      <w:r>
        <w:rPr>
          <w:spacing w:val="37"/>
        </w:rPr>
        <w:t xml:space="preserve"> </w:t>
      </w:r>
      <w:r>
        <w:rPr>
          <w:spacing w:val="-1"/>
        </w:rPr>
        <w:t>surface</w:t>
      </w:r>
      <w:r>
        <w:rPr>
          <w:spacing w:val="44"/>
        </w:rPr>
        <w:t xml:space="preserve"> </w:t>
      </w:r>
      <w:r>
        <w:rPr>
          <w:spacing w:val="-1"/>
        </w:rPr>
        <w:t>area</w:t>
      </w:r>
      <w:r>
        <w:rPr>
          <w:spacing w:val="46"/>
        </w:rPr>
        <w:t xml:space="preserve"> </w:t>
      </w:r>
      <w:r>
        <w:rPr>
          <w:spacing w:val="-1"/>
        </w:rPr>
        <w:t>greatly,</w:t>
      </w:r>
      <w:r>
        <w:rPr>
          <w:spacing w:val="45"/>
        </w:rPr>
        <w:t xml:space="preserve"> </w:t>
      </w:r>
      <w:r>
        <w:t>thus</w:t>
      </w:r>
      <w:r>
        <w:rPr>
          <w:spacing w:val="45"/>
        </w:rPr>
        <w:t xml:space="preserve"> </w:t>
      </w:r>
      <w:r>
        <w:rPr>
          <w:spacing w:val="-1"/>
        </w:rPr>
        <w:t>increasing</w:t>
      </w:r>
      <w:r>
        <w:rPr>
          <w:spacing w:val="42"/>
        </w:rPr>
        <w:t xml:space="preserve"> </w:t>
      </w:r>
      <w:r>
        <w:t>the</w:t>
      </w:r>
      <w:r>
        <w:rPr>
          <w:spacing w:val="44"/>
        </w:rPr>
        <w:t xml:space="preserve"> </w:t>
      </w:r>
      <w:r>
        <w:rPr>
          <w:spacing w:val="-1"/>
        </w:rPr>
        <w:t>rate</w:t>
      </w:r>
      <w:r>
        <w:rPr>
          <w:spacing w:val="44"/>
        </w:rPr>
        <w:t xml:space="preserve"> </w:t>
      </w:r>
      <w:r>
        <w:t>of</w:t>
      </w:r>
      <w:r>
        <w:rPr>
          <w:spacing w:val="46"/>
        </w:rPr>
        <w:t xml:space="preserve"> </w:t>
      </w:r>
      <w:r>
        <w:rPr>
          <w:spacing w:val="-1"/>
        </w:rPr>
        <w:t>reactions.</w:t>
      </w:r>
      <w:r>
        <w:rPr>
          <w:spacing w:val="45"/>
        </w:rPr>
        <w:t xml:space="preserve"> </w:t>
      </w:r>
      <w:r>
        <w:t>This</w:t>
      </w:r>
      <w:r>
        <w:rPr>
          <w:spacing w:val="45"/>
        </w:rPr>
        <w:t xml:space="preserve"> </w:t>
      </w:r>
      <w:r>
        <w:rPr>
          <w:spacing w:val="-1"/>
        </w:rPr>
        <w:t>produces</w:t>
      </w:r>
      <w:r>
        <w:rPr>
          <w:spacing w:val="45"/>
        </w:rPr>
        <w:t xml:space="preserve"> </w:t>
      </w:r>
      <w:r>
        <w:t>more</w:t>
      </w:r>
      <w:r>
        <w:rPr>
          <w:spacing w:val="71"/>
        </w:rPr>
        <w:t xml:space="preserve"> </w:t>
      </w:r>
      <w:r>
        <w:t>energy</w:t>
      </w:r>
      <w:r>
        <w:rPr>
          <w:spacing w:val="-5"/>
        </w:rPr>
        <w:t xml:space="preserve"> </w:t>
      </w:r>
      <w:r>
        <w:t>for the</w:t>
      </w:r>
      <w:r>
        <w:rPr>
          <w:spacing w:val="-2"/>
        </w:rPr>
        <w:t xml:space="preserve"> </w:t>
      </w:r>
      <w:r>
        <w:t>cell</w:t>
      </w:r>
      <w:r w:rsidR="00506237">
        <w:t>.</w:t>
      </w:r>
    </w:p>
    <w:p w:rsidR="00576962" w:rsidRDefault="00576962" w:rsidP="00576962">
      <w:pPr>
        <w:pStyle w:val="BodyText"/>
        <w:spacing w:before="7" w:line="360" w:lineRule="auto"/>
        <w:ind w:left="1440" w:right="198" w:firstLine="0"/>
        <w:jc w:val="center"/>
      </w:pPr>
      <w:r>
        <w:rPr>
          <w:noProof/>
          <w:lang w:val="en-AU" w:eastAsia="en-AU"/>
        </w:rPr>
        <w:drawing>
          <wp:inline distT="0" distB="0" distL="0" distR="0" wp14:anchorId="38D42B2B" wp14:editId="2507C902">
            <wp:extent cx="3819525" cy="2724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9525" cy="2724150"/>
                    </a:xfrm>
                    <a:prstGeom prst="rect">
                      <a:avLst/>
                    </a:prstGeom>
                  </pic:spPr>
                </pic:pic>
              </a:graphicData>
            </a:graphic>
          </wp:inline>
        </w:drawing>
      </w:r>
    </w:p>
    <w:p w:rsidR="00576962" w:rsidRDefault="00576962" w:rsidP="00576962">
      <w:pPr>
        <w:pStyle w:val="BodyText"/>
        <w:spacing w:before="7" w:line="360" w:lineRule="auto"/>
        <w:ind w:left="1440" w:right="198" w:firstLine="0"/>
        <w:jc w:val="center"/>
      </w:pPr>
    </w:p>
    <w:p w:rsidR="00576962" w:rsidRDefault="00576962" w:rsidP="00576962">
      <w:pPr>
        <w:pStyle w:val="BodyText"/>
        <w:spacing w:before="7" w:line="360" w:lineRule="auto"/>
        <w:ind w:left="1440" w:right="198" w:firstLine="0"/>
        <w:jc w:val="center"/>
      </w:pPr>
    </w:p>
    <w:p w:rsidR="00576962" w:rsidRDefault="00576962" w:rsidP="00576962">
      <w:pPr>
        <w:pStyle w:val="BodyText"/>
        <w:spacing w:before="7" w:line="360" w:lineRule="auto"/>
        <w:ind w:left="1440" w:right="198" w:firstLine="0"/>
        <w:jc w:val="center"/>
      </w:pPr>
    </w:p>
    <w:p w:rsidR="005B6A50" w:rsidRPr="00F13375" w:rsidRDefault="005B6A50" w:rsidP="005B6A50">
      <w:pPr>
        <w:pStyle w:val="BodyText"/>
        <w:numPr>
          <w:ilvl w:val="1"/>
          <w:numId w:val="14"/>
        </w:numPr>
        <w:spacing w:before="3" w:line="360" w:lineRule="auto"/>
        <w:ind w:right="198"/>
        <w:jc w:val="both"/>
      </w:pPr>
      <w:r>
        <w:rPr>
          <w:spacing w:val="-1"/>
        </w:rPr>
        <w:t>ENDOPLASMIC</w:t>
      </w:r>
      <w:r>
        <w:rPr>
          <w:spacing w:val="7"/>
        </w:rPr>
        <w:t xml:space="preserve"> </w:t>
      </w:r>
      <w:r>
        <w:rPr>
          <w:spacing w:val="-1"/>
        </w:rPr>
        <w:t>RETICULUM:</w:t>
      </w:r>
      <w:r>
        <w:rPr>
          <w:spacing w:val="9"/>
        </w:rPr>
        <w:t xml:space="preserve"> </w:t>
      </w:r>
      <w:r>
        <w:rPr>
          <w:spacing w:val="-2"/>
        </w:rPr>
        <w:t>Is</w:t>
      </w:r>
      <w:r>
        <w:rPr>
          <w:spacing w:val="4"/>
        </w:rPr>
        <w:t xml:space="preserve"> </w:t>
      </w:r>
      <w:r>
        <w:t>composed</w:t>
      </w:r>
      <w:r>
        <w:rPr>
          <w:spacing w:val="6"/>
        </w:rPr>
        <w:t xml:space="preserve"> </w:t>
      </w:r>
      <w:r>
        <w:t>of</w:t>
      </w:r>
      <w:r>
        <w:rPr>
          <w:spacing w:val="3"/>
        </w:rPr>
        <w:t xml:space="preserve"> </w:t>
      </w:r>
      <w:r>
        <w:rPr>
          <w:spacing w:val="1"/>
        </w:rPr>
        <w:t>many</w:t>
      </w:r>
      <w:r>
        <w:rPr>
          <w:spacing w:val="2"/>
        </w:rPr>
        <w:t xml:space="preserve"> </w:t>
      </w:r>
      <w:r>
        <w:rPr>
          <w:spacing w:val="-1"/>
        </w:rPr>
        <w:t>folded</w:t>
      </w:r>
      <w:r>
        <w:rPr>
          <w:spacing w:val="6"/>
        </w:rPr>
        <w:t xml:space="preserve"> </w:t>
      </w:r>
      <w:r>
        <w:t>layers</w:t>
      </w:r>
      <w:r>
        <w:rPr>
          <w:spacing w:val="4"/>
        </w:rPr>
        <w:t xml:space="preserve"> </w:t>
      </w:r>
      <w:r>
        <w:t>of</w:t>
      </w:r>
      <w:r>
        <w:rPr>
          <w:spacing w:val="29"/>
        </w:rPr>
        <w:t xml:space="preserve"> </w:t>
      </w:r>
      <w:r>
        <w:rPr>
          <w:spacing w:val="-1"/>
        </w:rPr>
        <w:t>membranes.</w:t>
      </w:r>
      <w:r>
        <w:rPr>
          <w:spacing w:val="33"/>
        </w:rPr>
        <w:t xml:space="preserve"> </w:t>
      </w:r>
      <w:r>
        <w:t>The</w:t>
      </w:r>
      <w:r>
        <w:rPr>
          <w:spacing w:val="32"/>
        </w:rPr>
        <w:t xml:space="preserve"> </w:t>
      </w:r>
      <w:r>
        <w:rPr>
          <w:spacing w:val="1"/>
        </w:rPr>
        <w:t>many</w:t>
      </w:r>
      <w:r>
        <w:rPr>
          <w:spacing w:val="30"/>
        </w:rPr>
        <w:t xml:space="preserve"> </w:t>
      </w:r>
      <w:r>
        <w:t>folds</w:t>
      </w:r>
      <w:r>
        <w:rPr>
          <w:spacing w:val="34"/>
        </w:rPr>
        <w:t xml:space="preserve"> </w:t>
      </w:r>
      <w:r>
        <w:rPr>
          <w:spacing w:val="-1"/>
        </w:rPr>
        <w:t>increases</w:t>
      </w:r>
      <w:r>
        <w:rPr>
          <w:spacing w:val="33"/>
        </w:rPr>
        <w:t xml:space="preserve"> </w:t>
      </w:r>
      <w:r>
        <w:t>the</w:t>
      </w:r>
      <w:r>
        <w:rPr>
          <w:spacing w:val="32"/>
        </w:rPr>
        <w:t xml:space="preserve"> </w:t>
      </w:r>
      <w:r>
        <w:t>surface</w:t>
      </w:r>
      <w:r>
        <w:rPr>
          <w:spacing w:val="32"/>
        </w:rPr>
        <w:t xml:space="preserve"> </w:t>
      </w:r>
      <w:r>
        <w:rPr>
          <w:spacing w:val="-1"/>
        </w:rPr>
        <w:t>area,</w:t>
      </w:r>
      <w:r>
        <w:rPr>
          <w:spacing w:val="33"/>
        </w:rPr>
        <w:t xml:space="preserve"> </w:t>
      </w:r>
      <w:r>
        <w:t>providing</w:t>
      </w:r>
      <w:r>
        <w:rPr>
          <w:spacing w:val="33"/>
        </w:rPr>
        <w:t xml:space="preserve"> </w:t>
      </w:r>
      <w:r>
        <w:t>a</w:t>
      </w:r>
      <w:r>
        <w:rPr>
          <w:spacing w:val="32"/>
        </w:rPr>
        <w:t xml:space="preserve"> </w:t>
      </w:r>
      <w:r>
        <w:t>surface</w:t>
      </w:r>
      <w:r>
        <w:rPr>
          <w:spacing w:val="34"/>
        </w:rPr>
        <w:t xml:space="preserve"> </w:t>
      </w:r>
      <w:r>
        <w:t>for</w:t>
      </w:r>
      <w:r>
        <w:rPr>
          <w:spacing w:val="40"/>
        </w:rPr>
        <w:t xml:space="preserve"> </w:t>
      </w:r>
      <w:r>
        <w:t>many</w:t>
      </w:r>
      <w:r>
        <w:rPr>
          <w:spacing w:val="-3"/>
        </w:rPr>
        <w:t xml:space="preserve"> </w:t>
      </w:r>
      <w:r>
        <w:rPr>
          <w:spacing w:val="-1"/>
        </w:rPr>
        <w:t>chemical</w:t>
      </w:r>
      <w:r>
        <w:t xml:space="preserve"> reactions</w:t>
      </w:r>
      <w:r>
        <w:rPr>
          <w:spacing w:val="2"/>
        </w:rPr>
        <w:t xml:space="preserve"> </w:t>
      </w:r>
      <w:r>
        <w:t xml:space="preserve">to </w:t>
      </w:r>
      <w:r>
        <w:rPr>
          <w:spacing w:val="-1"/>
        </w:rPr>
        <w:t>occur</w:t>
      </w:r>
      <w:r w:rsidR="00F13375">
        <w:rPr>
          <w:spacing w:val="-1"/>
        </w:rPr>
        <w:t>.</w:t>
      </w:r>
    </w:p>
    <w:p w:rsidR="00F13375" w:rsidRDefault="00F13375" w:rsidP="00F13375">
      <w:pPr>
        <w:pStyle w:val="BodyText"/>
        <w:spacing w:before="3" w:line="360" w:lineRule="auto"/>
        <w:ind w:left="1440" w:right="198" w:firstLine="0"/>
        <w:jc w:val="center"/>
      </w:pPr>
      <w:r>
        <w:rPr>
          <w:noProof/>
          <w:lang w:val="en-AU" w:eastAsia="en-AU"/>
        </w:rPr>
        <w:drawing>
          <wp:inline distT="0" distB="0" distL="0" distR="0" wp14:anchorId="217AB9F9" wp14:editId="57C8CBF0">
            <wp:extent cx="5451894" cy="3605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8300" cy="3603465"/>
                    </a:xfrm>
                    <a:prstGeom prst="rect">
                      <a:avLst/>
                    </a:prstGeom>
                  </pic:spPr>
                </pic:pic>
              </a:graphicData>
            </a:graphic>
          </wp:inline>
        </w:drawing>
      </w:r>
    </w:p>
    <w:p w:rsidR="00F13375" w:rsidRDefault="00F13375" w:rsidP="00F13375">
      <w:pPr>
        <w:pStyle w:val="BodyText"/>
        <w:spacing w:before="3" w:line="360" w:lineRule="auto"/>
        <w:ind w:left="1440" w:right="198" w:firstLine="0"/>
        <w:jc w:val="center"/>
      </w:pPr>
    </w:p>
    <w:p w:rsidR="005B6A50" w:rsidRPr="00F32B55" w:rsidRDefault="005B6A50" w:rsidP="005B6A50">
      <w:pPr>
        <w:pStyle w:val="BodyText"/>
        <w:numPr>
          <w:ilvl w:val="1"/>
          <w:numId w:val="14"/>
        </w:numPr>
        <w:spacing w:before="6" w:line="360" w:lineRule="auto"/>
        <w:ind w:right="200"/>
        <w:jc w:val="both"/>
      </w:pPr>
      <w:r>
        <w:rPr>
          <w:spacing w:val="-1"/>
        </w:rPr>
        <w:t>CHLOROPLASTS:</w:t>
      </w:r>
      <w:r>
        <w:rPr>
          <w:spacing w:val="2"/>
        </w:rPr>
        <w:t xml:space="preserve"> </w:t>
      </w:r>
      <w:r>
        <w:t>The</w:t>
      </w:r>
      <w:r>
        <w:rPr>
          <w:spacing w:val="3"/>
        </w:rPr>
        <w:t xml:space="preserve"> </w:t>
      </w:r>
      <w:r>
        <w:rPr>
          <w:spacing w:val="1"/>
        </w:rPr>
        <w:t>many</w:t>
      </w:r>
      <w:r>
        <w:rPr>
          <w:spacing w:val="57"/>
        </w:rPr>
        <w:t xml:space="preserve"> </w:t>
      </w:r>
      <w:r>
        <w:rPr>
          <w:spacing w:val="-1"/>
        </w:rPr>
        <w:t>layered</w:t>
      </w:r>
      <w:r>
        <w:rPr>
          <w:spacing w:val="4"/>
        </w:rPr>
        <w:t xml:space="preserve"> </w:t>
      </w:r>
      <w:r>
        <w:rPr>
          <w:spacing w:val="-1"/>
        </w:rPr>
        <w:t>membranes</w:t>
      </w:r>
      <w:r>
        <w:rPr>
          <w:spacing w:val="2"/>
        </w:rPr>
        <w:t xml:space="preserve"> </w:t>
      </w:r>
      <w:r>
        <w:t>of</w:t>
      </w:r>
      <w:r>
        <w:rPr>
          <w:spacing w:val="1"/>
        </w:rPr>
        <w:t xml:space="preserve"> </w:t>
      </w:r>
      <w:r>
        <w:t>the</w:t>
      </w:r>
      <w:r>
        <w:rPr>
          <w:spacing w:val="1"/>
        </w:rPr>
        <w:t xml:space="preserve"> </w:t>
      </w:r>
      <w:r>
        <w:rPr>
          <w:spacing w:val="-1"/>
        </w:rPr>
        <w:t>chloroplasts,</w:t>
      </w:r>
      <w:r>
        <w:rPr>
          <w:spacing w:val="2"/>
        </w:rPr>
        <w:t xml:space="preserve"> </w:t>
      </w:r>
      <w:r>
        <w:t>which</w:t>
      </w:r>
      <w:r>
        <w:rPr>
          <w:spacing w:val="70"/>
        </w:rPr>
        <w:t xml:space="preserve"> </w:t>
      </w:r>
      <w:r>
        <w:rPr>
          <w:spacing w:val="-1"/>
        </w:rPr>
        <w:t>contain</w:t>
      </w:r>
      <w:r>
        <w:rPr>
          <w:spacing w:val="14"/>
        </w:rPr>
        <w:t xml:space="preserve"> </w:t>
      </w:r>
      <w:r>
        <w:rPr>
          <w:spacing w:val="-1"/>
        </w:rPr>
        <w:t>pigments,</w:t>
      </w:r>
      <w:r>
        <w:rPr>
          <w:spacing w:val="14"/>
        </w:rPr>
        <w:t xml:space="preserve"> </w:t>
      </w:r>
      <w:r>
        <w:t>increase</w:t>
      </w:r>
      <w:r>
        <w:rPr>
          <w:spacing w:val="13"/>
        </w:rPr>
        <w:t xml:space="preserve"> </w:t>
      </w:r>
      <w:r>
        <w:t>the</w:t>
      </w:r>
      <w:r>
        <w:rPr>
          <w:spacing w:val="13"/>
        </w:rPr>
        <w:t xml:space="preserve"> </w:t>
      </w:r>
      <w:r>
        <w:rPr>
          <w:spacing w:val="-1"/>
        </w:rPr>
        <w:t>surface</w:t>
      </w:r>
      <w:r>
        <w:rPr>
          <w:spacing w:val="15"/>
        </w:rPr>
        <w:t xml:space="preserve"> </w:t>
      </w:r>
      <w:r>
        <w:rPr>
          <w:spacing w:val="-1"/>
        </w:rPr>
        <w:t>area</w:t>
      </w:r>
      <w:r>
        <w:rPr>
          <w:spacing w:val="15"/>
        </w:rPr>
        <w:t xml:space="preserve"> </w:t>
      </w:r>
      <w:r>
        <w:t>for</w:t>
      </w:r>
      <w:r>
        <w:rPr>
          <w:spacing w:val="12"/>
        </w:rPr>
        <w:t xml:space="preserve"> </w:t>
      </w:r>
      <w:r>
        <w:rPr>
          <w:spacing w:val="-1"/>
        </w:rPr>
        <w:t>photosynthesis</w:t>
      </w:r>
      <w:r>
        <w:rPr>
          <w:spacing w:val="14"/>
        </w:rPr>
        <w:t xml:space="preserve"> </w:t>
      </w:r>
      <w:r>
        <w:t>to</w:t>
      </w:r>
      <w:r>
        <w:rPr>
          <w:spacing w:val="14"/>
        </w:rPr>
        <w:t xml:space="preserve"> </w:t>
      </w:r>
      <w:r>
        <w:t>take</w:t>
      </w:r>
      <w:r>
        <w:rPr>
          <w:spacing w:val="12"/>
        </w:rPr>
        <w:t xml:space="preserve"> </w:t>
      </w:r>
      <w:r>
        <w:rPr>
          <w:spacing w:val="-1"/>
        </w:rPr>
        <w:t>place.</w:t>
      </w:r>
      <w:r>
        <w:rPr>
          <w:spacing w:val="14"/>
        </w:rPr>
        <w:t xml:space="preserve"> </w:t>
      </w:r>
      <w:r>
        <w:t>This</w:t>
      </w:r>
      <w:r>
        <w:rPr>
          <w:spacing w:val="82"/>
        </w:rPr>
        <w:t xml:space="preserve"> </w:t>
      </w:r>
      <w:r>
        <w:rPr>
          <w:spacing w:val="-1"/>
        </w:rPr>
        <w:t>increases</w:t>
      </w:r>
      <w:r>
        <w:t xml:space="preserve"> the </w:t>
      </w:r>
      <w:r>
        <w:rPr>
          <w:spacing w:val="-1"/>
        </w:rPr>
        <w:t>amount</w:t>
      </w:r>
      <w:r>
        <w:t xml:space="preserve"> of </w:t>
      </w:r>
      <w:r>
        <w:rPr>
          <w:spacing w:val="-1"/>
        </w:rPr>
        <w:t>sugars</w:t>
      </w:r>
      <w:r>
        <w:t xml:space="preserve"> </w:t>
      </w:r>
      <w:r>
        <w:rPr>
          <w:spacing w:val="-1"/>
        </w:rPr>
        <w:t>produced.</w:t>
      </w:r>
    </w:p>
    <w:p w:rsidR="00D54824" w:rsidRDefault="00F32B55" w:rsidP="00F32B55">
      <w:pPr>
        <w:pStyle w:val="BodyText"/>
        <w:numPr>
          <w:ilvl w:val="1"/>
          <w:numId w:val="14"/>
        </w:numPr>
        <w:spacing w:before="6" w:line="360" w:lineRule="auto"/>
        <w:ind w:right="200"/>
        <w:jc w:val="both"/>
      </w:pPr>
      <w:r>
        <w:t>LYSOSOMES: Lysosomes are very acidic and contain digestive enzymes. They fuse with vacuoles containing food or other substances that have been taken into the cell, or with old and damaged organelles within the cell, and digest them or break them down.</w:t>
      </w:r>
    </w:p>
    <w:p w:rsidR="00F32B55" w:rsidRPr="00F332E3" w:rsidRDefault="00481817" w:rsidP="00F32B55">
      <w:pPr>
        <w:pStyle w:val="BodyText"/>
        <w:numPr>
          <w:ilvl w:val="1"/>
          <w:numId w:val="14"/>
        </w:numPr>
        <w:spacing w:before="6" w:line="360" w:lineRule="auto"/>
        <w:ind w:right="200"/>
        <w:jc w:val="both"/>
      </w:pPr>
      <w:r>
        <w:rPr>
          <w:rFonts w:ascii="Book Antiqua"/>
          <w:color w:val="231F20"/>
        </w:rPr>
        <w:t xml:space="preserve">MICROTUBULES: </w:t>
      </w:r>
      <w:r w:rsidR="00D54824">
        <w:rPr>
          <w:rFonts w:ascii="Book Antiqua"/>
          <w:b/>
          <w:color w:val="231F20"/>
          <w:spacing w:val="6"/>
        </w:rPr>
        <w:t xml:space="preserve"> </w:t>
      </w:r>
      <w:r w:rsidR="00D54824">
        <w:rPr>
          <w:color w:val="231F20"/>
        </w:rPr>
        <w:t>are</w:t>
      </w:r>
      <w:r w:rsidR="00D54824">
        <w:rPr>
          <w:color w:val="231F20"/>
          <w:spacing w:val="8"/>
        </w:rPr>
        <w:t xml:space="preserve"> </w:t>
      </w:r>
      <w:r w:rsidR="00D54824">
        <w:rPr>
          <w:color w:val="231F20"/>
        </w:rPr>
        <w:t>tiny</w:t>
      </w:r>
      <w:r w:rsidR="00D54824">
        <w:rPr>
          <w:color w:val="231F20"/>
          <w:spacing w:val="8"/>
        </w:rPr>
        <w:t xml:space="preserve"> </w:t>
      </w:r>
      <w:r w:rsidR="00D54824">
        <w:rPr>
          <w:color w:val="231F20"/>
        </w:rPr>
        <w:t>hollow</w:t>
      </w:r>
      <w:r w:rsidR="00D54824">
        <w:rPr>
          <w:color w:val="231F20"/>
          <w:spacing w:val="8"/>
        </w:rPr>
        <w:t xml:space="preserve"> </w:t>
      </w:r>
      <w:r w:rsidR="00D54824">
        <w:rPr>
          <w:color w:val="231F20"/>
        </w:rPr>
        <w:t>tubes</w:t>
      </w:r>
      <w:r w:rsidR="00D54824">
        <w:rPr>
          <w:color w:val="231F20"/>
          <w:spacing w:val="8"/>
        </w:rPr>
        <w:t xml:space="preserve"> </w:t>
      </w:r>
      <w:r w:rsidR="00D54824">
        <w:rPr>
          <w:color w:val="231F20"/>
        </w:rPr>
        <w:t>only</w:t>
      </w:r>
      <w:r w:rsidR="00D54824">
        <w:rPr>
          <w:color w:val="231F20"/>
          <w:spacing w:val="8"/>
        </w:rPr>
        <w:t xml:space="preserve"> </w:t>
      </w:r>
      <w:r w:rsidR="00D54824">
        <w:rPr>
          <w:color w:val="231F20"/>
        </w:rPr>
        <w:t>about</w:t>
      </w:r>
      <w:r w:rsidR="00D54824">
        <w:rPr>
          <w:color w:val="231F20"/>
          <w:spacing w:val="8"/>
        </w:rPr>
        <w:t xml:space="preserve"> </w:t>
      </w:r>
      <w:r w:rsidR="00D54824">
        <w:rPr>
          <w:color w:val="231F20"/>
        </w:rPr>
        <w:t>25</w:t>
      </w:r>
      <w:r w:rsidR="00D54824">
        <w:rPr>
          <w:color w:val="231F20"/>
          <w:spacing w:val="8"/>
        </w:rPr>
        <w:t xml:space="preserve"> </w:t>
      </w:r>
      <w:r w:rsidR="00D54824">
        <w:rPr>
          <w:color w:val="231F20"/>
        </w:rPr>
        <w:t>nm</w:t>
      </w:r>
      <w:r w:rsidR="00D54824">
        <w:rPr>
          <w:color w:val="231F20"/>
          <w:spacing w:val="8"/>
        </w:rPr>
        <w:t xml:space="preserve"> </w:t>
      </w:r>
      <w:r w:rsidR="00D54824">
        <w:rPr>
          <w:color w:val="231F20"/>
        </w:rPr>
        <w:t>in</w:t>
      </w:r>
      <w:r w:rsidR="00D54824">
        <w:rPr>
          <w:color w:val="231F20"/>
          <w:spacing w:val="8"/>
        </w:rPr>
        <w:t xml:space="preserve"> </w:t>
      </w:r>
      <w:r w:rsidR="00D54824">
        <w:rPr>
          <w:color w:val="231F20"/>
          <w:spacing w:val="-4"/>
        </w:rPr>
        <w:t>diameter</w:t>
      </w:r>
      <w:r w:rsidR="00D54824">
        <w:rPr>
          <w:color w:val="231F20"/>
          <w:spacing w:val="-3"/>
        </w:rPr>
        <w:t>.</w:t>
      </w:r>
      <w:r w:rsidR="00D54824">
        <w:rPr>
          <w:color w:val="231F20"/>
          <w:spacing w:val="27"/>
          <w:w w:val="102"/>
        </w:rPr>
        <w:t xml:space="preserve"> </w:t>
      </w:r>
      <w:r w:rsidR="00D54824">
        <w:rPr>
          <w:color w:val="231F20"/>
        </w:rPr>
        <w:t>They</w:t>
      </w:r>
      <w:r w:rsidR="00D54824">
        <w:rPr>
          <w:color w:val="231F20"/>
          <w:spacing w:val="39"/>
        </w:rPr>
        <w:t xml:space="preserve"> </w:t>
      </w:r>
      <w:r w:rsidR="00D54824">
        <w:rPr>
          <w:color w:val="231F20"/>
        </w:rPr>
        <w:t>help</w:t>
      </w:r>
      <w:r w:rsidR="00D54824">
        <w:rPr>
          <w:color w:val="231F20"/>
          <w:spacing w:val="39"/>
        </w:rPr>
        <w:t xml:space="preserve"> </w:t>
      </w:r>
      <w:r w:rsidR="00D54824">
        <w:rPr>
          <w:color w:val="231F20"/>
        </w:rPr>
        <w:t>control</w:t>
      </w:r>
      <w:r w:rsidR="00D54824">
        <w:rPr>
          <w:color w:val="231F20"/>
          <w:spacing w:val="39"/>
        </w:rPr>
        <w:t xml:space="preserve"> </w:t>
      </w:r>
      <w:r w:rsidR="00D54824">
        <w:rPr>
          <w:color w:val="231F20"/>
        </w:rPr>
        <w:t>the</w:t>
      </w:r>
      <w:r w:rsidR="00D54824">
        <w:rPr>
          <w:color w:val="231F20"/>
          <w:spacing w:val="40"/>
        </w:rPr>
        <w:t xml:space="preserve"> </w:t>
      </w:r>
      <w:r w:rsidR="00D54824">
        <w:rPr>
          <w:color w:val="231F20"/>
        </w:rPr>
        <w:t>shape</w:t>
      </w:r>
      <w:r w:rsidR="00D54824">
        <w:rPr>
          <w:color w:val="231F20"/>
          <w:spacing w:val="39"/>
        </w:rPr>
        <w:t xml:space="preserve"> </w:t>
      </w:r>
      <w:r w:rsidR="00D54824">
        <w:rPr>
          <w:color w:val="231F20"/>
        </w:rPr>
        <w:t>of</w:t>
      </w:r>
      <w:r w:rsidR="00D54824">
        <w:rPr>
          <w:color w:val="231F20"/>
          <w:spacing w:val="39"/>
        </w:rPr>
        <w:t xml:space="preserve"> </w:t>
      </w:r>
      <w:r w:rsidR="00D54824">
        <w:rPr>
          <w:color w:val="231F20"/>
        </w:rPr>
        <w:t>the</w:t>
      </w:r>
      <w:r w:rsidR="00D54824">
        <w:rPr>
          <w:color w:val="231F20"/>
          <w:spacing w:val="40"/>
        </w:rPr>
        <w:t xml:space="preserve"> </w:t>
      </w:r>
      <w:r w:rsidR="00D54824">
        <w:rPr>
          <w:color w:val="231F20"/>
        </w:rPr>
        <w:t>cell</w:t>
      </w:r>
      <w:r w:rsidR="00D54824">
        <w:rPr>
          <w:color w:val="231F20"/>
          <w:spacing w:val="39"/>
        </w:rPr>
        <w:t xml:space="preserve"> </w:t>
      </w:r>
      <w:r w:rsidR="00D54824">
        <w:rPr>
          <w:color w:val="231F20"/>
        </w:rPr>
        <w:t>and</w:t>
      </w:r>
      <w:r w:rsidR="00D54824">
        <w:rPr>
          <w:color w:val="231F20"/>
          <w:spacing w:val="39"/>
        </w:rPr>
        <w:t xml:space="preserve"> </w:t>
      </w:r>
      <w:r w:rsidR="00D54824">
        <w:rPr>
          <w:color w:val="231F20"/>
        </w:rPr>
        <w:t>assist</w:t>
      </w:r>
      <w:r w:rsidR="00D54824">
        <w:rPr>
          <w:color w:val="231F20"/>
          <w:spacing w:val="40"/>
        </w:rPr>
        <w:t xml:space="preserve"> </w:t>
      </w:r>
      <w:r w:rsidR="00D54824">
        <w:rPr>
          <w:color w:val="231F20"/>
        </w:rPr>
        <w:t>with</w:t>
      </w:r>
      <w:r w:rsidR="00D54824">
        <w:rPr>
          <w:color w:val="231F20"/>
          <w:spacing w:val="39"/>
        </w:rPr>
        <w:t xml:space="preserve"> </w:t>
      </w:r>
      <w:r w:rsidR="00D54824">
        <w:rPr>
          <w:color w:val="231F20"/>
        </w:rPr>
        <w:t>movement, eg cilia and flagella.</w:t>
      </w:r>
    </w:p>
    <w:p w:rsidR="00F332E3" w:rsidRDefault="00941A81" w:rsidP="00F332E3">
      <w:pPr>
        <w:pStyle w:val="BodyText"/>
        <w:spacing w:before="6" w:line="360" w:lineRule="auto"/>
        <w:ind w:left="1440" w:right="200" w:firstLine="0"/>
        <w:jc w:val="both"/>
      </w:pPr>
      <w:hyperlink r:id="rId23" w:history="1">
        <w:r w:rsidR="00F332E3" w:rsidRPr="00FA2B35">
          <w:rPr>
            <w:rStyle w:val="Hyperlink"/>
          </w:rPr>
          <w:t>https://www.youtube.com/watch?v=blnuHH_Xhuk</w:t>
        </w:r>
      </w:hyperlink>
    </w:p>
    <w:p w:rsidR="00F332E3" w:rsidRDefault="00F332E3" w:rsidP="00F332E3">
      <w:pPr>
        <w:pStyle w:val="BodyText"/>
        <w:spacing w:before="6" w:line="360" w:lineRule="auto"/>
        <w:ind w:left="1440" w:right="200" w:firstLine="0"/>
        <w:jc w:val="both"/>
      </w:pPr>
    </w:p>
    <w:p w:rsidR="00D54824" w:rsidRPr="004D1545" w:rsidRDefault="006302CE" w:rsidP="00F32B55">
      <w:pPr>
        <w:pStyle w:val="BodyText"/>
        <w:numPr>
          <w:ilvl w:val="1"/>
          <w:numId w:val="14"/>
        </w:numPr>
        <w:spacing w:before="6" w:line="360" w:lineRule="auto"/>
        <w:ind w:right="200"/>
        <w:jc w:val="both"/>
      </w:pPr>
      <w:r>
        <w:rPr>
          <w:rFonts w:ascii="Book Antiqua" w:eastAsia="Book Antiqua" w:hAnsi="Book Antiqua" w:cs="Book Antiqua"/>
          <w:b/>
          <w:bCs/>
          <w:color w:val="231F20"/>
        </w:rPr>
        <w:t>Centrioles</w:t>
      </w:r>
      <w:r>
        <w:rPr>
          <w:rFonts w:ascii="Book Antiqua" w:eastAsia="Book Antiqua" w:hAnsi="Book Antiqua" w:cs="Book Antiqua"/>
          <w:b/>
          <w:bCs/>
          <w:color w:val="231F20"/>
          <w:spacing w:val="17"/>
        </w:rPr>
        <w:t xml:space="preserve"> </w:t>
      </w:r>
      <w:r>
        <w:rPr>
          <w:color w:val="231F20"/>
        </w:rPr>
        <w:t>are</w:t>
      </w:r>
      <w:r>
        <w:rPr>
          <w:color w:val="231F20"/>
          <w:spacing w:val="19"/>
        </w:rPr>
        <w:t xml:space="preserve"> </w:t>
      </w:r>
      <w:r>
        <w:rPr>
          <w:color w:val="231F20"/>
        </w:rPr>
        <w:t>found</w:t>
      </w:r>
      <w:r>
        <w:rPr>
          <w:color w:val="231F20"/>
          <w:spacing w:val="20"/>
        </w:rPr>
        <w:t xml:space="preserve"> </w:t>
      </w:r>
      <w:r>
        <w:rPr>
          <w:color w:val="231F20"/>
        </w:rPr>
        <w:t>in</w:t>
      </w:r>
      <w:r>
        <w:rPr>
          <w:color w:val="231F20"/>
          <w:spacing w:val="19"/>
        </w:rPr>
        <w:t xml:space="preserve"> </w:t>
      </w:r>
      <w:r>
        <w:rPr>
          <w:color w:val="231F20"/>
        </w:rPr>
        <w:t>pairs</w:t>
      </w:r>
      <w:r>
        <w:rPr>
          <w:color w:val="231F20"/>
          <w:spacing w:val="20"/>
        </w:rPr>
        <w:t xml:space="preserve"> </w:t>
      </w:r>
      <w:r>
        <w:rPr>
          <w:color w:val="231F20"/>
        </w:rPr>
        <w:t>in</w:t>
      </w:r>
      <w:r>
        <w:rPr>
          <w:color w:val="231F20"/>
          <w:spacing w:val="19"/>
        </w:rPr>
        <w:t xml:space="preserve"> </w:t>
      </w:r>
      <w:r>
        <w:rPr>
          <w:color w:val="231F20"/>
        </w:rPr>
        <w:t>animal</w:t>
      </w:r>
      <w:r>
        <w:rPr>
          <w:color w:val="231F20"/>
          <w:spacing w:val="20"/>
        </w:rPr>
        <w:t xml:space="preserve"> </w:t>
      </w:r>
      <w:r>
        <w:rPr>
          <w:color w:val="231F20"/>
          <w:spacing w:val="-3"/>
        </w:rPr>
        <w:t>cells</w:t>
      </w:r>
      <w:r>
        <w:rPr>
          <w:color w:val="231F20"/>
          <w:spacing w:val="-2"/>
        </w:rPr>
        <w:t>,</w:t>
      </w:r>
      <w:r>
        <w:rPr>
          <w:color w:val="231F20"/>
          <w:spacing w:val="19"/>
        </w:rPr>
        <w:t xml:space="preserve"> </w:t>
      </w:r>
      <w:r>
        <w:rPr>
          <w:color w:val="231F20"/>
        </w:rPr>
        <w:t>and</w:t>
      </w:r>
      <w:r>
        <w:rPr>
          <w:color w:val="231F20"/>
          <w:spacing w:val="19"/>
        </w:rPr>
        <w:t xml:space="preserve"> </w:t>
      </w:r>
      <w:r>
        <w:rPr>
          <w:color w:val="231F20"/>
        </w:rPr>
        <w:t>are</w:t>
      </w:r>
      <w:r>
        <w:rPr>
          <w:color w:val="231F20"/>
          <w:spacing w:val="20"/>
        </w:rPr>
        <w:t xml:space="preserve"> </w:t>
      </w:r>
      <w:r>
        <w:rPr>
          <w:color w:val="231F20"/>
        </w:rPr>
        <w:t>made</w:t>
      </w:r>
      <w:r>
        <w:rPr>
          <w:color w:val="231F20"/>
          <w:spacing w:val="19"/>
        </w:rPr>
        <w:t xml:space="preserve"> </w:t>
      </w:r>
      <w:r>
        <w:rPr>
          <w:color w:val="231F20"/>
        </w:rPr>
        <w:t>up</w:t>
      </w:r>
      <w:r>
        <w:rPr>
          <w:color w:val="231F20"/>
          <w:spacing w:val="20"/>
        </w:rPr>
        <w:t xml:space="preserve"> </w:t>
      </w:r>
      <w:r>
        <w:rPr>
          <w:color w:val="231F20"/>
        </w:rPr>
        <w:t>of</w:t>
      </w:r>
      <w:r>
        <w:rPr>
          <w:color w:val="231F20"/>
          <w:spacing w:val="22"/>
        </w:rPr>
        <w:t xml:space="preserve"> </w:t>
      </w:r>
      <w:r>
        <w:rPr>
          <w:color w:val="231F20"/>
          <w:spacing w:val="-2"/>
        </w:rPr>
        <w:lastRenderedPageBreak/>
        <w:t>microtubules</w:t>
      </w:r>
      <w:r>
        <w:rPr>
          <w:color w:val="231F20"/>
          <w:spacing w:val="-1"/>
        </w:rPr>
        <w:t>.</w:t>
      </w:r>
      <w:r>
        <w:rPr>
          <w:color w:val="231F20"/>
          <w:spacing w:val="-3"/>
        </w:rPr>
        <w:t xml:space="preserve"> </w:t>
      </w:r>
      <w:r>
        <w:rPr>
          <w:color w:val="231F20"/>
        </w:rPr>
        <w:t>They</w:t>
      </w:r>
      <w:r>
        <w:rPr>
          <w:color w:val="231F20"/>
          <w:spacing w:val="-2"/>
        </w:rPr>
        <w:t xml:space="preserve"> </w:t>
      </w:r>
      <w:r>
        <w:rPr>
          <w:color w:val="231F20"/>
        </w:rPr>
        <w:t>organise</w:t>
      </w:r>
      <w:r>
        <w:rPr>
          <w:color w:val="231F20"/>
          <w:spacing w:val="-3"/>
        </w:rPr>
        <w:t xml:space="preserve"> </w:t>
      </w:r>
      <w:r>
        <w:rPr>
          <w:color w:val="231F20"/>
        </w:rPr>
        <w:t>the</w:t>
      </w:r>
      <w:r>
        <w:rPr>
          <w:color w:val="231F20"/>
          <w:spacing w:val="-2"/>
        </w:rPr>
        <w:t xml:space="preserve"> </w:t>
      </w:r>
      <w:r>
        <w:rPr>
          <w:color w:val="231F20"/>
        </w:rPr>
        <w:t>formation</w:t>
      </w:r>
      <w:r>
        <w:rPr>
          <w:color w:val="231F20"/>
          <w:spacing w:val="-3"/>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spacing w:val="-3"/>
        </w:rPr>
        <w:t>spindle</w:t>
      </w:r>
      <w:r>
        <w:rPr>
          <w:color w:val="231F20"/>
          <w:spacing w:val="-2"/>
        </w:rPr>
        <w:t>,</w:t>
      </w:r>
      <w:r>
        <w:rPr>
          <w:color w:val="231F20"/>
          <w:spacing w:val="-3"/>
        </w:rPr>
        <w:t xml:space="preserve"> </w:t>
      </w:r>
      <w:r>
        <w:rPr>
          <w:color w:val="231F20"/>
        </w:rPr>
        <w:t>also</w:t>
      </w:r>
      <w:r>
        <w:rPr>
          <w:color w:val="231F20"/>
          <w:spacing w:val="-2"/>
        </w:rPr>
        <w:t xml:space="preserve"> </w:t>
      </w:r>
      <w:r>
        <w:rPr>
          <w:color w:val="231F20"/>
        </w:rPr>
        <w:t>made</w:t>
      </w:r>
      <w:r>
        <w:rPr>
          <w:color w:val="231F20"/>
          <w:spacing w:val="-3"/>
        </w:rPr>
        <w:t xml:space="preserve"> </w:t>
      </w:r>
      <w:r>
        <w:rPr>
          <w:color w:val="231F20"/>
        </w:rPr>
        <w:t>of</w:t>
      </w:r>
      <w:r>
        <w:rPr>
          <w:color w:val="231F20"/>
          <w:spacing w:val="29"/>
        </w:rPr>
        <w:t xml:space="preserve"> </w:t>
      </w:r>
      <w:r>
        <w:rPr>
          <w:color w:val="231F20"/>
          <w:spacing w:val="-2"/>
        </w:rPr>
        <w:t>microtubules</w:t>
      </w:r>
      <w:r>
        <w:rPr>
          <w:color w:val="231F20"/>
          <w:spacing w:val="-1"/>
        </w:rPr>
        <w:t>,</w:t>
      </w:r>
      <w:r>
        <w:rPr>
          <w:color w:val="231F20"/>
          <w:spacing w:val="-11"/>
        </w:rPr>
        <w:t xml:space="preserve"> </w:t>
      </w:r>
      <w:r>
        <w:rPr>
          <w:color w:val="231F20"/>
        </w:rPr>
        <w:t>during</w:t>
      </w:r>
      <w:r>
        <w:rPr>
          <w:color w:val="231F20"/>
          <w:spacing w:val="-11"/>
        </w:rPr>
        <w:t xml:space="preserve"> </w:t>
      </w:r>
      <w:r>
        <w:rPr>
          <w:color w:val="231F20"/>
          <w:spacing w:val="-3"/>
        </w:rPr>
        <w:t>mitosis</w:t>
      </w:r>
      <w:r>
        <w:rPr>
          <w:color w:val="231F20"/>
          <w:spacing w:val="-2"/>
        </w:rPr>
        <w:t>.</w:t>
      </w:r>
    </w:p>
    <w:p w:rsidR="00200E8F" w:rsidRDefault="004D1545" w:rsidP="00683C18">
      <w:pPr>
        <w:pStyle w:val="BodyText"/>
        <w:numPr>
          <w:ilvl w:val="1"/>
          <w:numId w:val="14"/>
        </w:numPr>
        <w:spacing w:before="6" w:line="360" w:lineRule="auto"/>
        <w:ind w:right="200"/>
        <w:jc w:val="both"/>
      </w:pPr>
      <w:r>
        <w:rPr>
          <w:rFonts w:ascii="Book Antiqua"/>
          <w:b/>
          <w:color w:val="231F20"/>
        </w:rPr>
        <w:t>Ribosomes</w:t>
      </w:r>
      <w:r>
        <w:rPr>
          <w:rFonts w:ascii="Book Antiqua"/>
          <w:b/>
          <w:color w:val="231F20"/>
          <w:spacing w:val="-3"/>
        </w:rPr>
        <w:t xml:space="preserve"> </w:t>
      </w:r>
      <w:r>
        <w:rPr>
          <w:color w:val="231F20"/>
        </w:rPr>
        <w:t>are</w:t>
      </w:r>
      <w:r>
        <w:rPr>
          <w:color w:val="231F20"/>
          <w:spacing w:val="-1"/>
        </w:rPr>
        <w:t xml:space="preserve"> </w:t>
      </w:r>
      <w:r>
        <w:rPr>
          <w:color w:val="231F20"/>
        </w:rPr>
        <w:t>tiny</w:t>
      </w:r>
      <w:r>
        <w:rPr>
          <w:color w:val="231F20"/>
          <w:spacing w:val="-1"/>
        </w:rPr>
        <w:t xml:space="preserve"> </w:t>
      </w:r>
      <w:r>
        <w:rPr>
          <w:color w:val="231F20"/>
        </w:rPr>
        <w:t>spherical</w:t>
      </w:r>
      <w:r>
        <w:rPr>
          <w:color w:val="231F20"/>
          <w:spacing w:val="-2"/>
        </w:rPr>
        <w:t xml:space="preserve"> </w:t>
      </w:r>
      <w:r>
        <w:rPr>
          <w:color w:val="231F20"/>
        </w:rPr>
        <w:t>bodies</w:t>
      </w:r>
      <w:r>
        <w:rPr>
          <w:color w:val="231F20"/>
          <w:spacing w:val="-1"/>
        </w:rPr>
        <w:t xml:space="preserve"> </w:t>
      </w:r>
      <w:r>
        <w:rPr>
          <w:color w:val="231F20"/>
        </w:rPr>
        <w:t>made</w:t>
      </w:r>
      <w:r>
        <w:rPr>
          <w:color w:val="231F20"/>
          <w:spacing w:val="-1"/>
        </w:rPr>
        <w:t xml:space="preserve"> </w:t>
      </w:r>
      <w:r>
        <w:rPr>
          <w:color w:val="231F20"/>
        </w:rPr>
        <w:t>of</w:t>
      </w:r>
      <w:r>
        <w:rPr>
          <w:color w:val="231F20"/>
          <w:spacing w:val="-1"/>
        </w:rPr>
        <w:t xml:space="preserve"> </w:t>
      </w:r>
      <w:r>
        <w:rPr>
          <w:color w:val="231F20"/>
        </w:rPr>
        <w:t>RNA</w:t>
      </w:r>
      <w:r>
        <w:rPr>
          <w:color w:val="231F20"/>
          <w:spacing w:val="-1"/>
        </w:rPr>
        <w:t xml:space="preserve"> </w:t>
      </w:r>
      <w:r>
        <w:rPr>
          <w:color w:val="231F20"/>
        </w:rPr>
        <w:t>and</w:t>
      </w:r>
      <w:r>
        <w:rPr>
          <w:color w:val="231F20"/>
          <w:spacing w:val="-2"/>
        </w:rPr>
        <w:t xml:space="preserve"> </w:t>
      </w:r>
      <w:r>
        <w:rPr>
          <w:color w:val="231F20"/>
        </w:rPr>
        <w:t>protein</w:t>
      </w:r>
      <w:r>
        <w:rPr>
          <w:color w:val="231F20"/>
          <w:spacing w:val="-1"/>
        </w:rPr>
        <w:t xml:space="preserve"> </w:t>
      </w:r>
      <w:r>
        <w:rPr>
          <w:color w:val="231F20"/>
        </w:rPr>
        <w:t>and</w:t>
      </w:r>
      <w:r>
        <w:rPr>
          <w:color w:val="231F20"/>
          <w:w w:val="94"/>
        </w:rPr>
        <w:t xml:space="preserve"> </w:t>
      </w:r>
      <w:r>
        <w:rPr>
          <w:color w:val="231F20"/>
        </w:rPr>
        <w:t>are</w:t>
      </w:r>
      <w:r>
        <w:rPr>
          <w:color w:val="231F20"/>
          <w:spacing w:val="22"/>
        </w:rPr>
        <w:t xml:space="preserve"> </w:t>
      </w:r>
      <w:r>
        <w:rPr>
          <w:color w:val="231F20"/>
        </w:rPr>
        <w:t>approximately</w:t>
      </w:r>
      <w:r>
        <w:rPr>
          <w:color w:val="231F20"/>
          <w:spacing w:val="22"/>
        </w:rPr>
        <w:t xml:space="preserve"> </w:t>
      </w:r>
      <w:r>
        <w:rPr>
          <w:color w:val="231F20"/>
        </w:rPr>
        <w:t>20</w:t>
      </w:r>
      <w:r>
        <w:rPr>
          <w:color w:val="231F20"/>
          <w:spacing w:val="22"/>
        </w:rPr>
        <w:t xml:space="preserve"> </w:t>
      </w:r>
      <w:r>
        <w:rPr>
          <w:color w:val="231F20"/>
        </w:rPr>
        <w:t>nm</w:t>
      </w:r>
      <w:r>
        <w:rPr>
          <w:color w:val="231F20"/>
          <w:spacing w:val="22"/>
        </w:rPr>
        <w:t xml:space="preserve"> </w:t>
      </w:r>
      <w:r>
        <w:rPr>
          <w:color w:val="231F20"/>
        </w:rPr>
        <w:t>in</w:t>
      </w:r>
      <w:r>
        <w:rPr>
          <w:color w:val="231F20"/>
          <w:spacing w:val="22"/>
        </w:rPr>
        <w:t xml:space="preserve"> </w:t>
      </w:r>
      <w:r>
        <w:rPr>
          <w:color w:val="231F20"/>
          <w:spacing w:val="-3"/>
        </w:rPr>
        <w:t>size</w:t>
      </w:r>
      <w:r>
        <w:rPr>
          <w:color w:val="231F20"/>
          <w:spacing w:val="-2"/>
        </w:rPr>
        <w:t>.</w:t>
      </w:r>
      <w:r>
        <w:rPr>
          <w:color w:val="231F20"/>
          <w:spacing w:val="22"/>
        </w:rPr>
        <w:t xml:space="preserve"> </w:t>
      </w:r>
      <w:r>
        <w:rPr>
          <w:color w:val="231F20"/>
        </w:rPr>
        <w:t>They</w:t>
      </w:r>
      <w:r>
        <w:rPr>
          <w:color w:val="231F20"/>
          <w:spacing w:val="22"/>
        </w:rPr>
        <w:t xml:space="preserve"> </w:t>
      </w:r>
      <w:r>
        <w:rPr>
          <w:color w:val="231F20"/>
        </w:rPr>
        <w:t>may</w:t>
      </w:r>
      <w:r>
        <w:rPr>
          <w:color w:val="231F20"/>
          <w:spacing w:val="22"/>
        </w:rPr>
        <w:t xml:space="preserve"> </w:t>
      </w:r>
      <w:r>
        <w:rPr>
          <w:color w:val="231F20"/>
        </w:rPr>
        <w:t>be</w:t>
      </w:r>
      <w:r>
        <w:rPr>
          <w:color w:val="231F20"/>
          <w:spacing w:val="22"/>
        </w:rPr>
        <w:t xml:space="preserve"> </w:t>
      </w:r>
      <w:r>
        <w:rPr>
          <w:color w:val="231F20"/>
        </w:rPr>
        <w:t>attached</w:t>
      </w:r>
      <w:r>
        <w:rPr>
          <w:color w:val="231F20"/>
          <w:spacing w:val="22"/>
        </w:rPr>
        <w:t xml:space="preserve"> </w:t>
      </w:r>
      <w:r>
        <w:rPr>
          <w:color w:val="231F20"/>
        </w:rPr>
        <w:t>to</w:t>
      </w:r>
      <w:r>
        <w:rPr>
          <w:color w:val="231F20"/>
          <w:spacing w:val="22"/>
        </w:rPr>
        <w:t xml:space="preserve"> </w:t>
      </w:r>
      <w:r>
        <w:rPr>
          <w:color w:val="231F20"/>
        </w:rPr>
        <w:t>the</w:t>
      </w:r>
      <w:r>
        <w:rPr>
          <w:color w:val="231F20"/>
          <w:w w:val="99"/>
        </w:rPr>
        <w:t xml:space="preserve"> </w:t>
      </w:r>
      <w:r>
        <w:rPr>
          <w:color w:val="231F20"/>
        </w:rPr>
        <w:t>endoplasmic</w:t>
      </w:r>
      <w:r>
        <w:rPr>
          <w:color w:val="231F20"/>
          <w:spacing w:val="-2"/>
        </w:rPr>
        <w:t xml:space="preserve"> </w:t>
      </w:r>
      <w:r>
        <w:rPr>
          <w:color w:val="231F20"/>
        </w:rPr>
        <w:t>reticulum</w:t>
      </w:r>
      <w:r>
        <w:rPr>
          <w:color w:val="231F20"/>
          <w:spacing w:val="-1"/>
        </w:rPr>
        <w:t xml:space="preserve"> </w:t>
      </w:r>
      <w:r>
        <w:rPr>
          <w:color w:val="231F20"/>
        </w:rPr>
        <w:t>or</w:t>
      </w:r>
      <w:r>
        <w:rPr>
          <w:color w:val="231F20"/>
          <w:spacing w:val="-2"/>
        </w:rPr>
        <w:t xml:space="preserve"> </w:t>
      </w:r>
      <w:r>
        <w:rPr>
          <w:color w:val="231F20"/>
        </w:rPr>
        <w:t>lie</w:t>
      </w:r>
      <w:r>
        <w:rPr>
          <w:color w:val="231F20"/>
          <w:spacing w:val="-1"/>
        </w:rPr>
        <w:t xml:space="preserve"> </w:t>
      </w:r>
      <w:r>
        <w:rPr>
          <w:color w:val="231F20"/>
        </w:rPr>
        <w:t>freely</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cytoplasm.</w:t>
      </w:r>
      <w:r>
        <w:rPr>
          <w:color w:val="231F20"/>
          <w:spacing w:val="-1"/>
        </w:rPr>
        <w:t xml:space="preserve"> </w:t>
      </w:r>
      <w:r>
        <w:rPr>
          <w:color w:val="231F20"/>
        </w:rPr>
        <w:t>Each</w:t>
      </w:r>
      <w:r>
        <w:rPr>
          <w:color w:val="231F20"/>
          <w:spacing w:val="-2"/>
        </w:rPr>
        <w:t xml:space="preserve"> </w:t>
      </w:r>
      <w:r>
        <w:rPr>
          <w:color w:val="231F20"/>
        </w:rPr>
        <w:t>ribosome</w:t>
      </w:r>
      <w:r>
        <w:rPr>
          <w:color w:val="231F20"/>
          <w:spacing w:val="-1"/>
        </w:rPr>
        <w:t xml:space="preserve"> </w:t>
      </w:r>
      <w:r>
        <w:rPr>
          <w:color w:val="231F20"/>
        </w:rPr>
        <w:t>is</w:t>
      </w:r>
      <w:r>
        <w:rPr>
          <w:color w:val="231F20"/>
          <w:w w:val="89"/>
        </w:rPr>
        <w:t xml:space="preserve"> </w:t>
      </w:r>
      <w:r>
        <w:rPr>
          <w:color w:val="231F20"/>
        </w:rPr>
        <w:t>made</w:t>
      </w:r>
      <w:r>
        <w:rPr>
          <w:color w:val="231F20"/>
          <w:spacing w:val="-15"/>
        </w:rPr>
        <w:t xml:space="preserve"> </w:t>
      </w:r>
      <w:r>
        <w:rPr>
          <w:color w:val="231F20"/>
        </w:rPr>
        <w:t>up</w:t>
      </w:r>
      <w:r>
        <w:rPr>
          <w:color w:val="231F20"/>
          <w:spacing w:val="-14"/>
        </w:rPr>
        <w:t xml:space="preserve"> </w:t>
      </w:r>
      <w:r>
        <w:rPr>
          <w:color w:val="231F20"/>
        </w:rPr>
        <w:t>of</w:t>
      </w:r>
      <w:r>
        <w:rPr>
          <w:color w:val="231F20"/>
          <w:spacing w:val="-14"/>
        </w:rPr>
        <w:t xml:space="preserve"> </w:t>
      </w:r>
      <w:r>
        <w:rPr>
          <w:color w:val="231F20"/>
        </w:rPr>
        <w:t>two</w:t>
      </w:r>
      <w:r>
        <w:rPr>
          <w:color w:val="231F20"/>
          <w:spacing w:val="-14"/>
        </w:rPr>
        <w:t xml:space="preserve"> </w:t>
      </w:r>
      <w:r>
        <w:rPr>
          <w:color w:val="231F20"/>
          <w:spacing w:val="-2"/>
        </w:rPr>
        <w:t>sub-units</w:t>
      </w:r>
      <w:r>
        <w:rPr>
          <w:color w:val="231F20"/>
          <w:spacing w:val="-1"/>
        </w:rPr>
        <w:t>,</w:t>
      </w:r>
      <w:r>
        <w:rPr>
          <w:color w:val="231F20"/>
          <w:spacing w:val="-15"/>
        </w:rPr>
        <w:t xml:space="preserve"> </w:t>
      </w:r>
      <w:r>
        <w:rPr>
          <w:color w:val="231F20"/>
        </w:rPr>
        <w:t>one</w:t>
      </w:r>
      <w:r>
        <w:rPr>
          <w:color w:val="231F20"/>
          <w:spacing w:val="-14"/>
        </w:rPr>
        <w:t xml:space="preserve"> </w:t>
      </w:r>
      <w:r>
        <w:rPr>
          <w:color w:val="231F20"/>
        </w:rPr>
        <w:t>large</w:t>
      </w:r>
      <w:r>
        <w:rPr>
          <w:color w:val="231F20"/>
          <w:spacing w:val="-14"/>
        </w:rPr>
        <w:t xml:space="preserve"> </w:t>
      </w:r>
      <w:r>
        <w:rPr>
          <w:color w:val="231F20"/>
        </w:rPr>
        <w:t>and</w:t>
      </w:r>
      <w:r>
        <w:rPr>
          <w:color w:val="231F20"/>
          <w:spacing w:val="-15"/>
        </w:rPr>
        <w:t xml:space="preserve"> </w:t>
      </w:r>
      <w:r>
        <w:rPr>
          <w:color w:val="231F20"/>
        </w:rPr>
        <w:t>one</w:t>
      </w:r>
      <w:r>
        <w:rPr>
          <w:color w:val="231F20"/>
          <w:spacing w:val="-14"/>
        </w:rPr>
        <w:t xml:space="preserve"> </w:t>
      </w:r>
      <w:r>
        <w:rPr>
          <w:color w:val="231F20"/>
        </w:rPr>
        <w:t>small.</w:t>
      </w:r>
      <w:r>
        <w:rPr>
          <w:color w:val="231F20"/>
          <w:spacing w:val="-14"/>
        </w:rPr>
        <w:t xml:space="preserve"> </w:t>
      </w:r>
      <w:r>
        <w:rPr>
          <w:color w:val="231F20"/>
        </w:rPr>
        <w:t>Ribosomes</w:t>
      </w:r>
      <w:r>
        <w:rPr>
          <w:color w:val="231F20"/>
          <w:spacing w:val="-14"/>
        </w:rPr>
        <w:t xml:space="preserve"> </w:t>
      </w:r>
      <w:r>
        <w:rPr>
          <w:color w:val="231F20"/>
        </w:rPr>
        <w:t>are</w:t>
      </w:r>
      <w:r>
        <w:rPr>
          <w:color w:val="231F20"/>
          <w:spacing w:val="-15"/>
        </w:rPr>
        <w:t xml:space="preserve"> </w:t>
      </w:r>
      <w:r>
        <w:rPr>
          <w:color w:val="231F20"/>
        </w:rPr>
        <w:t>made</w:t>
      </w:r>
      <w:r>
        <w:rPr>
          <w:color w:val="231F20"/>
          <w:w w:val="97"/>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nucleolus</w:t>
      </w:r>
      <w:r>
        <w:rPr>
          <w:color w:val="231F20"/>
          <w:spacing w:val="3"/>
        </w:rPr>
        <w:t xml:space="preserve"> </w:t>
      </w:r>
      <w:r>
        <w:rPr>
          <w:color w:val="231F20"/>
        </w:rPr>
        <w:t>area</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spacing w:val="-3"/>
        </w:rPr>
        <w:t>nucleus</w:t>
      </w:r>
      <w:r>
        <w:rPr>
          <w:color w:val="231F20"/>
          <w:spacing w:val="-2"/>
        </w:rPr>
        <w:t>.</w:t>
      </w:r>
      <w:r>
        <w:rPr>
          <w:color w:val="231F20"/>
          <w:spacing w:val="3"/>
        </w:rPr>
        <w:t xml:space="preserve"> </w:t>
      </w:r>
      <w:r w:rsidRPr="008C7DF0">
        <w:rPr>
          <w:rFonts w:cs="Times New Roman"/>
          <w:color w:val="231F20"/>
        </w:rPr>
        <w:t>They</w:t>
      </w:r>
      <w:r w:rsidRPr="008C7DF0">
        <w:rPr>
          <w:rFonts w:cs="Times New Roman"/>
          <w:color w:val="231F20"/>
          <w:spacing w:val="3"/>
        </w:rPr>
        <w:t xml:space="preserve"> </w:t>
      </w:r>
      <w:r w:rsidRPr="008C7DF0">
        <w:rPr>
          <w:rFonts w:cs="Times New Roman"/>
          <w:color w:val="231F20"/>
        </w:rPr>
        <w:t>are</w:t>
      </w:r>
      <w:r w:rsidRPr="008C7DF0">
        <w:rPr>
          <w:rFonts w:cs="Times New Roman"/>
          <w:color w:val="231F20"/>
          <w:spacing w:val="2"/>
        </w:rPr>
        <w:t xml:space="preserve"> </w:t>
      </w:r>
      <w:r w:rsidRPr="008C7DF0">
        <w:rPr>
          <w:rFonts w:cs="Times New Roman"/>
          <w:color w:val="231F20"/>
        </w:rPr>
        <w:t>the</w:t>
      </w:r>
      <w:r w:rsidRPr="008C7DF0">
        <w:rPr>
          <w:rFonts w:cs="Times New Roman"/>
          <w:color w:val="231F20"/>
          <w:spacing w:val="3"/>
        </w:rPr>
        <w:t xml:space="preserve"> </w:t>
      </w:r>
      <w:r w:rsidRPr="008C7DF0">
        <w:rPr>
          <w:rFonts w:cs="Times New Roman"/>
          <w:color w:val="231F20"/>
        </w:rPr>
        <w:t>site</w:t>
      </w:r>
      <w:r w:rsidRPr="008C7DF0">
        <w:rPr>
          <w:rFonts w:cs="Times New Roman"/>
          <w:color w:val="231F20"/>
          <w:spacing w:val="3"/>
        </w:rPr>
        <w:t xml:space="preserve"> </w:t>
      </w:r>
      <w:r w:rsidRPr="008C7DF0">
        <w:rPr>
          <w:rFonts w:cs="Times New Roman"/>
          <w:color w:val="231F20"/>
        </w:rPr>
        <w:t>of</w:t>
      </w:r>
      <w:r w:rsidRPr="008C7DF0">
        <w:rPr>
          <w:rFonts w:cs="Times New Roman"/>
          <w:color w:val="231F20"/>
          <w:spacing w:val="3"/>
        </w:rPr>
        <w:t xml:space="preserve"> </w:t>
      </w:r>
      <w:r w:rsidRPr="008C7DF0">
        <w:rPr>
          <w:rFonts w:cs="Times New Roman"/>
          <w:color w:val="231F20"/>
        </w:rPr>
        <w:t>protein</w:t>
      </w:r>
      <w:r w:rsidRPr="008C7DF0">
        <w:rPr>
          <w:rFonts w:cs="Times New Roman"/>
          <w:spacing w:val="26"/>
          <w:w w:val="97"/>
        </w:rPr>
        <w:t xml:space="preserve"> </w:t>
      </w:r>
      <w:r w:rsidRPr="008C7DF0">
        <w:rPr>
          <w:rFonts w:cs="Times New Roman"/>
          <w:w w:val="95"/>
        </w:rPr>
        <w:t>synthesis</w:t>
      </w:r>
      <w:r w:rsidR="008C7DF0">
        <w:rPr>
          <w:w w:val="95"/>
        </w:rPr>
        <w:t>.</w:t>
      </w:r>
      <w:r w:rsidRPr="008C7DF0">
        <w:rPr>
          <w:w w:val="95"/>
        </w:rPr>
        <w:t xml:space="preserve">  </w:t>
      </w:r>
    </w:p>
    <w:p w:rsidR="00200E8F" w:rsidRPr="00200E8F" w:rsidRDefault="00200E8F" w:rsidP="00200E8F">
      <w:pPr>
        <w:pStyle w:val="BodyText"/>
        <w:spacing w:before="6" w:line="360" w:lineRule="auto"/>
        <w:ind w:right="200"/>
        <w:jc w:val="both"/>
      </w:pPr>
    </w:p>
    <w:p w:rsidR="004D1545" w:rsidRPr="00B570C3" w:rsidRDefault="00200E8F" w:rsidP="00F32B55">
      <w:pPr>
        <w:pStyle w:val="BodyText"/>
        <w:numPr>
          <w:ilvl w:val="1"/>
          <w:numId w:val="14"/>
        </w:numPr>
        <w:spacing w:before="6" w:line="360" w:lineRule="auto"/>
        <w:ind w:right="200"/>
        <w:jc w:val="both"/>
      </w:pPr>
      <w:r>
        <w:rPr>
          <w:rFonts w:ascii="Book Antiqua"/>
          <w:b/>
          <w:color w:val="231F20"/>
          <w:spacing w:val="-2"/>
        </w:rPr>
        <w:t>Golgi</w:t>
      </w:r>
      <w:r>
        <w:rPr>
          <w:rFonts w:ascii="Book Antiqua"/>
          <w:b/>
          <w:color w:val="231F20"/>
          <w:spacing w:val="3"/>
        </w:rPr>
        <w:t xml:space="preserve"> </w:t>
      </w:r>
      <w:r>
        <w:rPr>
          <w:rFonts w:ascii="Book Antiqua"/>
          <w:b/>
          <w:color w:val="231F20"/>
          <w:spacing w:val="-2"/>
        </w:rPr>
        <w:t>body</w:t>
      </w:r>
      <w:r>
        <w:rPr>
          <w:rFonts w:ascii="Book Antiqua"/>
          <w:b/>
          <w:color w:val="231F20"/>
          <w:spacing w:val="2"/>
        </w:rPr>
        <w:t xml:space="preserve"> </w:t>
      </w:r>
      <w:r>
        <w:rPr>
          <w:color w:val="231F20"/>
        </w:rPr>
        <w:t>(also</w:t>
      </w:r>
      <w:r>
        <w:rPr>
          <w:color w:val="231F20"/>
          <w:spacing w:val="5"/>
        </w:rPr>
        <w:t xml:space="preserve"> </w:t>
      </w:r>
      <w:r>
        <w:rPr>
          <w:color w:val="231F20"/>
        </w:rPr>
        <w:t>called</w:t>
      </w:r>
      <w:r>
        <w:rPr>
          <w:color w:val="231F20"/>
          <w:spacing w:val="4"/>
        </w:rPr>
        <w:t xml:space="preserve"> </w:t>
      </w:r>
      <w:r>
        <w:rPr>
          <w:color w:val="231F20"/>
        </w:rPr>
        <w:t>the</w:t>
      </w:r>
      <w:r>
        <w:rPr>
          <w:color w:val="231F20"/>
          <w:spacing w:val="5"/>
        </w:rPr>
        <w:t xml:space="preserve"> </w:t>
      </w:r>
      <w:r>
        <w:rPr>
          <w:color w:val="231F20"/>
        </w:rPr>
        <w:t>Golgi</w:t>
      </w:r>
      <w:r>
        <w:rPr>
          <w:color w:val="231F20"/>
          <w:spacing w:val="4"/>
        </w:rPr>
        <w:t xml:space="preserve"> </w:t>
      </w:r>
      <w:r>
        <w:rPr>
          <w:color w:val="231F20"/>
          <w:spacing w:val="-2"/>
        </w:rPr>
        <w:t>apparatus</w:t>
      </w:r>
      <w:r>
        <w:rPr>
          <w:color w:val="231F20"/>
          <w:spacing w:val="5"/>
        </w:rPr>
        <w:t xml:space="preserve"> </w:t>
      </w:r>
      <w:r>
        <w:rPr>
          <w:color w:val="231F20"/>
        </w:rPr>
        <w:t>or</w:t>
      </w:r>
      <w:r>
        <w:rPr>
          <w:color w:val="231F20"/>
          <w:spacing w:val="4"/>
        </w:rPr>
        <w:t xml:space="preserve"> </w:t>
      </w:r>
      <w:r>
        <w:rPr>
          <w:color w:val="231F20"/>
        </w:rPr>
        <w:t>Golgi</w:t>
      </w:r>
      <w:r>
        <w:rPr>
          <w:color w:val="231F20"/>
          <w:spacing w:val="5"/>
        </w:rPr>
        <w:t xml:space="preserve"> </w:t>
      </w:r>
      <w:r>
        <w:rPr>
          <w:color w:val="231F20"/>
        </w:rPr>
        <w:t>complex)</w:t>
      </w:r>
      <w:r>
        <w:rPr>
          <w:color w:val="231F20"/>
          <w:spacing w:val="28"/>
        </w:rPr>
        <w:t xml:space="preserve"> </w:t>
      </w:r>
      <w:r>
        <w:rPr>
          <w:color w:val="231F20"/>
        </w:rPr>
        <w:t>consists</w:t>
      </w:r>
      <w:r>
        <w:rPr>
          <w:color w:val="231F20"/>
          <w:spacing w:val="12"/>
        </w:rPr>
        <w:t xml:space="preserve"> </w:t>
      </w:r>
      <w:r>
        <w:rPr>
          <w:color w:val="231F20"/>
        </w:rPr>
        <w:t>of</w:t>
      </w:r>
      <w:r>
        <w:rPr>
          <w:color w:val="231F20"/>
          <w:spacing w:val="13"/>
        </w:rPr>
        <w:t xml:space="preserve"> </w:t>
      </w:r>
      <w:r>
        <w:rPr>
          <w:color w:val="231F20"/>
        </w:rPr>
        <w:t>stacks</w:t>
      </w:r>
      <w:r>
        <w:rPr>
          <w:color w:val="231F20"/>
          <w:spacing w:val="13"/>
        </w:rPr>
        <w:t xml:space="preserve"> </w:t>
      </w:r>
      <w:r>
        <w:rPr>
          <w:color w:val="231F20"/>
        </w:rPr>
        <w:t>of</w:t>
      </w:r>
      <w:r>
        <w:rPr>
          <w:color w:val="231F20"/>
          <w:spacing w:val="13"/>
        </w:rPr>
        <w:t xml:space="preserve"> </w:t>
      </w:r>
      <w:r>
        <w:rPr>
          <w:color w:val="231F20"/>
        </w:rPr>
        <w:t>flattened</w:t>
      </w:r>
      <w:r>
        <w:rPr>
          <w:color w:val="231F20"/>
          <w:spacing w:val="13"/>
        </w:rPr>
        <w:t xml:space="preserve"> </w:t>
      </w:r>
      <w:r>
        <w:rPr>
          <w:color w:val="231F20"/>
          <w:spacing w:val="-2"/>
        </w:rPr>
        <w:t>membrane</w:t>
      </w:r>
      <w:r>
        <w:rPr>
          <w:color w:val="231F20"/>
          <w:spacing w:val="13"/>
        </w:rPr>
        <w:t xml:space="preserve"> </w:t>
      </w:r>
      <w:r>
        <w:rPr>
          <w:color w:val="231F20"/>
          <w:spacing w:val="-3"/>
        </w:rPr>
        <w:t>sacs</w:t>
      </w:r>
      <w:r>
        <w:rPr>
          <w:color w:val="231F20"/>
          <w:spacing w:val="-2"/>
        </w:rPr>
        <w:t>.</w:t>
      </w:r>
      <w:r>
        <w:rPr>
          <w:color w:val="231F20"/>
          <w:spacing w:val="13"/>
        </w:rPr>
        <w:t xml:space="preserve"> </w:t>
      </w:r>
      <w:r>
        <w:rPr>
          <w:color w:val="231F20"/>
        </w:rPr>
        <w:t>It</w:t>
      </w:r>
      <w:r>
        <w:rPr>
          <w:color w:val="231F20"/>
          <w:spacing w:val="12"/>
        </w:rPr>
        <w:t xml:space="preserve"> </w:t>
      </w:r>
      <w:r>
        <w:rPr>
          <w:color w:val="231F20"/>
        </w:rPr>
        <w:t>chemically</w:t>
      </w:r>
      <w:r>
        <w:rPr>
          <w:color w:val="231F20"/>
          <w:spacing w:val="13"/>
        </w:rPr>
        <w:t xml:space="preserve"> </w:t>
      </w:r>
      <w:r>
        <w:rPr>
          <w:color w:val="231F20"/>
          <w:spacing w:val="-3"/>
        </w:rPr>
        <w:t>modifies</w:t>
      </w:r>
      <w:r>
        <w:rPr>
          <w:color w:val="231F20"/>
          <w:spacing w:val="-2"/>
        </w:rPr>
        <w:t>,</w:t>
      </w:r>
      <w:r>
        <w:rPr>
          <w:color w:val="231F20"/>
          <w:spacing w:val="25"/>
          <w:w w:val="102"/>
        </w:rPr>
        <w:t xml:space="preserve"> </w:t>
      </w:r>
      <w:r>
        <w:rPr>
          <w:color w:val="231F20"/>
        </w:rPr>
        <w:t>stores</w:t>
      </w:r>
      <w:r>
        <w:rPr>
          <w:color w:val="231F20"/>
          <w:spacing w:val="-1"/>
        </w:rPr>
        <w:t xml:space="preserve"> </w:t>
      </w:r>
      <w:r>
        <w:rPr>
          <w:color w:val="231F20"/>
        </w:rPr>
        <w:t>and distributes substances</w:t>
      </w:r>
      <w:r>
        <w:rPr>
          <w:color w:val="231F20"/>
          <w:spacing w:val="-1"/>
        </w:rPr>
        <w:t xml:space="preserve"> </w:t>
      </w:r>
      <w:r>
        <w:rPr>
          <w:color w:val="231F20"/>
        </w:rPr>
        <w:t>made by the</w:t>
      </w:r>
      <w:r>
        <w:rPr>
          <w:color w:val="231F20"/>
          <w:spacing w:val="-1"/>
        </w:rPr>
        <w:t xml:space="preserve"> </w:t>
      </w:r>
      <w:r>
        <w:rPr>
          <w:color w:val="231F20"/>
        </w:rPr>
        <w:t>endoplasmic reticulum.</w:t>
      </w:r>
      <w:r>
        <w:rPr>
          <w:color w:val="231F20"/>
          <w:w w:val="98"/>
        </w:rPr>
        <w:t xml:space="preserve"> </w:t>
      </w:r>
      <w:r>
        <w:rPr>
          <w:color w:val="231F20"/>
        </w:rPr>
        <w:t>These</w:t>
      </w:r>
      <w:r>
        <w:rPr>
          <w:color w:val="231F20"/>
          <w:spacing w:val="-18"/>
        </w:rPr>
        <w:t xml:space="preserve"> </w:t>
      </w:r>
      <w:r>
        <w:rPr>
          <w:color w:val="231F20"/>
        </w:rPr>
        <w:t>are</w:t>
      </w:r>
      <w:r>
        <w:rPr>
          <w:color w:val="231F20"/>
          <w:spacing w:val="-17"/>
        </w:rPr>
        <w:t xml:space="preserve"> </w:t>
      </w:r>
      <w:r>
        <w:rPr>
          <w:color w:val="231F20"/>
        </w:rPr>
        <w:t>received</w:t>
      </w:r>
      <w:r>
        <w:rPr>
          <w:color w:val="231F20"/>
          <w:spacing w:val="-17"/>
        </w:rPr>
        <w:t xml:space="preserve"> </w:t>
      </w:r>
      <w:r>
        <w:rPr>
          <w:color w:val="231F20"/>
        </w:rPr>
        <w:t>in</w:t>
      </w:r>
      <w:r>
        <w:rPr>
          <w:color w:val="231F20"/>
          <w:spacing w:val="-17"/>
        </w:rPr>
        <w:t xml:space="preserve"> </w:t>
      </w:r>
      <w:r>
        <w:rPr>
          <w:color w:val="231F20"/>
          <w:spacing w:val="-2"/>
        </w:rPr>
        <w:t>transport</w:t>
      </w:r>
      <w:r>
        <w:rPr>
          <w:color w:val="231F20"/>
          <w:spacing w:val="-17"/>
        </w:rPr>
        <w:t xml:space="preserve"> </w:t>
      </w:r>
      <w:r>
        <w:rPr>
          <w:color w:val="231F20"/>
        </w:rPr>
        <w:t>vesicles</w:t>
      </w:r>
      <w:r>
        <w:rPr>
          <w:color w:val="231F20"/>
          <w:spacing w:val="-17"/>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endoplasmic</w:t>
      </w:r>
      <w:r>
        <w:rPr>
          <w:color w:val="231F20"/>
          <w:spacing w:val="-17"/>
        </w:rPr>
        <w:t xml:space="preserve"> </w:t>
      </w:r>
      <w:r>
        <w:rPr>
          <w:color w:val="231F20"/>
        </w:rPr>
        <w:t>reticulum</w:t>
      </w:r>
      <w:r>
        <w:rPr>
          <w:color w:val="231F20"/>
          <w:spacing w:val="25"/>
          <w:w w:val="98"/>
        </w:rPr>
        <w:t xml:space="preserve"> </w:t>
      </w:r>
      <w:r>
        <w:rPr>
          <w:color w:val="231F20"/>
        </w:rPr>
        <w:t>and</w:t>
      </w:r>
      <w:r>
        <w:rPr>
          <w:color w:val="231F20"/>
          <w:spacing w:val="-3"/>
        </w:rPr>
        <w:t xml:space="preserve"> </w:t>
      </w:r>
      <w:r>
        <w:rPr>
          <w:color w:val="231F20"/>
        </w:rPr>
        <w:t>repackaged</w:t>
      </w:r>
      <w:r>
        <w:rPr>
          <w:color w:val="231F20"/>
          <w:spacing w:val="-3"/>
        </w:rPr>
        <w:t xml:space="preserve"> </w:t>
      </w:r>
      <w:r>
        <w:rPr>
          <w:color w:val="231F20"/>
        </w:rPr>
        <w:t>ready</w:t>
      </w:r>
      <w:r>
        <w:rPr>
          <w:color w:val="231F20"/>
          <w:spacing w:val="-3"/>
        </w:rPr>
        <w:t xml:space="preserve"> </w:t>
      </w:r>
      <w:r>
        <w:rPr>
          <w:color w:val="231F20"/>
        </w:rPr>
        <w:t>for</w:t>
      </w:r>
      <w:r>
        <w:rPr>
          <w:color w:val="231F20"/>
          <w:spacing w:val="-2"/>
        </w:rPr>
        <w:t xml:space="preserve"> </w:t>
      </w:r>
      <w:r>
        <w:rPr>
          <w:color w:val="231F20"/>
        </w:rPr>
        <w:t>secretion</w:t>
      </w:r>
      <w:r>
        <w:rPr>
          <w:color w:val="231F20"/>
          <w:spacing w:val="-3"/>
        </w:rPr>
        <w:t xml:space="preserve"> </w:t>
      </w:r>
      <w:r>
        <w:rPr>
          <w:color w:val="231F20"/>
        </w:rPr>
        <w:t>either</w:t>
      </w:r>
      <w:r>
        <w:rPr>
          <w:color w:val="231F20"/>
          <w:spacing w:val="-3"/>
        </w:rPr>
        <w:t xml:space="preserve"> </w:t>
      </w:r>
      <w:r>
        <w:rPr>
          <w:color w:val="231F20"/>
        </w:rPr>
        <w:t>into</w:t>
      </w:r>
      <w:r>
        <w:rPr>
          <w:color w:val="231F20"/>
          <w:spacing w:val="-3"/>
        </w:rPr>
        <w:t xml:space="preserve"> </w:t>
      </w:r>
      <w:r>
        <w:rPr>
          <w:color w:val="231F20"/>
        </w:rPr>
        <w:t>or</w:t>
      </w:r>
      <w:r>
        <w:rPr>
          <w:color w:val="231F20"/>
          <w:spacing w:val="-2"/>
        </w:rPr>
        <w:t xml:space="preserve"> </w:t>
      </w:r>
      <w:r>
        <w:rPr>
          <w:color w:val="231F20"/>
        </w:rPr>
        <w:t>out</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cell.</w:t>
      </w:r>
    </w:p>
    <w:p w:rsidR="00B570C3" w:rsidRDefault="00B570C3" w:rsidP="00B570C3">
      <w:pPr>
        <w:pStyle w:val="ListParagraph"/>
      </w:pPr>
    </w:p>
    <w:p w:rsidR="00B570C3" w:rsidRPr="00200E8F" w:rsidRDefault="00B570C3" w:rsidP="00B570C3">
      <w:pPr>
        <w:pStyle w:val="BodyText"/>
        <w:spacing w:before="6" w:line="360" w:lineRule="auto"/>
        <w:ind w:left="720" w:right="200" w:firstLine="0"/>
        <w:jc w:val="both"/>
      </w:pPr>
    </w:p>
    <w:p w:rsidR="00D07579" w:rsidRPr="003C179B" w:rsidRDefault="00B570C3" w:rsidP="00B570C3">
      <w:pPr>
        <w:pStyle w:val="BodyText"/>
        <w:spacing w:before="4" w:line="360" w:lineRule="auto"/>
        <w:ind w:left="0" w:right="191" w:firstLine="0"/>
        <w:jc w:val="center"/>
      </w:pPr>
      <w:r>
        <w:rPr>
          <w:noProof/>
          <w:lang w:val="en-AU" w:eastAsia="en-AU"/>
        </w:rPr>
        <w:drawing>
          <wp:inline distT="0" distB="0" distL="0" distR="0" wp14:anchorId="3FBEA453" wp14:editId="5D70DA22">
            <wp:extent cx="3829050" cy="3476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29050" cy="3476625"/>
                    </a:xfrm>
                    <a:prstGeom prst="rect">
                      <a:avLst/>
                    </a:prstGeom>
                  </pic:spPr>
                </pic:pic>
              </a:graphicData>
            </a:graphic>
          </wp:inline>
        </w:drawing>
      </w:r>
    </w:p>
    <w:p w:rsidR="003C179B" w:rsidRDefault="003C179B" w:rsidP="003C179B">
      <w:pPr>
        <w:pStyle w:val="BodyText"/>
        <w:spacing w:before="4" w:line="360" w:lineRule="auto"/>
        <w:ind w:right="191"/>
        <w:jc w:val="both"/>
      </w:pPr>
    </w:p>
    <w:p w:rsidR="00B570C3" w:rsidRDefault="00B570C3" w:rsidP="003C179B">
      <w:pPr>
        <w:pStyle w:val="BodyText"/>
        <w:spacing w:before="4" w:line="360" w:lineRule="auto"/>
        <w:ind w:right="191"/>
        <w:jc w:val="both"/>
      </w:pPr>
    </w:p>
    <w:p w:rsidR="00B570C3" w:rsidRDefault="00B570C3" w:rsidP="003C179B">
      <w:pPr>
        <w:pStyle w:val="BodyText"/>
        <w:spacing w:before="4" w:line="360" w:lineRule="auto"/>
        <w:ind w:right="191"/>
        <w:jc w:val="both"/>
      </w:pPr>
    </w:p>
    <w:p w:rsidR="00B570C3" w:rsidRDefault="00B570C3" w:rsidP="003C179B">
      <w:pPr>
        <w:pStyle w:val="BodyText"/>
        <w:spacing w:before="4" w:line="360" w:lineRule="auto"/>
        <w:ind w:right="191"/>
        <w:jc w:val="both"/>
      </w:pPr>
    </w:p>
    <w:p w:rsidR="00B570C3" w:rsidRDefault="00B570C3" w:rsidP="003C179B">
      <w:pPr>
        <w:pStyle w:val="BodyText"/>
        <w:spacing w:before="4" w:line="360" w:lineRule="auto"/>
        <w:ind w:right="191"/>
        <w:jc w:val="both"/>
      </w:pPr>
      <w:r>
        <w:lastRenderedPageBreak/>
        <w:t>\</w:t>
      </w:r>
    </w:p>
    <w:p w:rsidR="00B570C3" w:rsidRDefault="00B570C3" w:rsidP="003C179B">
      <w:pPr>
        <w:pStyle w:val="BodyText"/>
        <w:spacing w:before="4" w:line="360" w:lineRule="auto"/>
        <w:ind w:right="191"/>
        <w:jc w:val="both"/>
      </w:pPr>
    </w:p>
    <w:p w:rsidR="003C179B" w:rsidRPr="001F7C76" w:rsidRDefault="001F7C76" w:rsidP="001F7C76">
      <w:pPr>
        <w:pStyle w:val="BodyText"/>
        <w:numPr>
          <w:ilvl w:val="0"/>
          <w:numId w:val="15"/>
        </w:numPr>
        <w:spacing w:before="4" w:line="360" w:lineRule="auto"/>
        <w:ind w:right="191"/>
        <w:jc w:val="both"/>
        <w:rPr>
          <w:b/>
          <w:i/>
        </w:rPr>
      </w:pPr>
      <w:r w:rsidRPr="001F7C76">
        <w:rPr>
          <w:b/>
          <w:i/>
          <w:lang w:val="en-AU"/>
        </w:rPr>
        <w:t>use available evidence to assess the impact of technology, including the development of the microscope on the development of the cell theory</w:t>
      </w:r>
    </w:p>
    <w:p w:rsidR="003C179B" w:rsidRDefault="003C179B" w:rsidP="003C179B">
      <w:pPr>
        <w:pStyle w:val="BodyText"/>
        <w:spacing w:before="4" w:line="360" w:lineRule="auto"/>
        <w:ind w:right="191"/>
        <w:jc w:val="both"/>
      </w:pPr>
    </w:p>
    <w:p w:rsidR="009F24DB" w:rsidRDefault="009F24DB" w:rsidP="00247AF5">
      <w:pPr>
        <w:pStyle w:val="BodyText"/>
        <w:numPr>
          <w:ilvl w:val="1"/>
          <w:numId w:val="16"/>
        </w:numPr>
        <w:spacing w:before="7"/>
      </w:pPr>
      <w:r>
        <w:t>The</w:t>
      </w:r>
      <w:r>
        <w:rPr>
          <w:spacing w:val="-2"/>
        </w:rPr>
        <w:t xml:space="preserve"> </w:t>
      </w:r>
      <w:r>
        <w:rPr>
          <w:spacing w:val="-1"/>
        </w:rPr>
        <w:t>development</w:t>
      </w:r>
      <w:r>
        <w:t xml:space="preserve"> of the</w:t>
      </w:r>
      <w:r>
        <w:rPr>
          <w:spacing w:val="-1"/>
        </w:rPr>
        <w:t xml:space="preserve"> </w:t>
      </w:r>
      <w:r>
        <w:t>cell theory</w:t>
      </w:r>
      <w:r>
        <w:rPr>
          <w:spacing w:val="-5"/>
        </w:rPr>
        <w:t xml:space="preserve"> </w:t>
      </w:r>
      <w:r>
        <w:t>depended entirely</w:t>
      </w:r>
      <w:r>
        <w:rPr>
          <w:spacing w:val="-5"/>
        </w:rPr>
        <w:t xml:space="preserve"> </w:t>
      </w:r>
      <w:r>
        <w:t xml:space="preserve">on the </w:t>
      </w:r>
      <w:r>
        <w:rPr>
          <w:spacing w:val="-1"/>
        </w:rPr>
        <w:t>microscope</w:t>
      </w:r>
    </w:p>
    <w:p w:rsidR="009F24DB" w:rsidRDefault="009F24DB" w:rsidP="00247AF5">
      <w:pPr>
        <w:pStyle w:val="BodyText"/>
        <w:numPr>
          <w:ilvl w:val="1"/>
          <w:numId w:val="16"/>
        </w:numPr>
        <w:spacing w:before="139"/>
      </w:pPr>
      <w:r>
        <w:rPr>
          <w:spacing w:val="-1"/>
        </w:rPr>
        <w:t>There</w:t>
      </w:r>
      <w:r>
        <w:rPr>
          <w:spacing w:val="-2"/>
        </w:rPr>
        <w:t xml:space="preserve"> </w:t>
      </w:r>
      <w:r>
        <w:t xml:space="preserve">would </w:t>
      </w:r>
      <w:r>
        <w:rPr>
          <w:spacing w:val="1"/>
        </w:rPr>
        <w:t>be</w:t>
      </w:r>
      <w:r>
        <w:rPr>
          <w:spacing w:val="-1"/>
        </w:rPr>
        <w:t xml:space="preserve"> </w:t>
      </w:r>
      <w:r>
        <w:t xml:space="preserve">no </w:t>
      </w:r>
      <w:r>
        <w:rPr>
          <w:spacing w:val="-1"/>
        </w:rPr>
        <w:t>cell</w:t>
      </w:r>
      <w:r>
        <w:t xml:space="preserve"> theory</w:t>
      </w:r>
      <w:r>
        <w:rPr>
          <w:spacing w:val="-5"/>
        </w:rPr>
        <w:t xml:space="preserve"> </w:t>
      </w:r>
      <w:r>
        <w:t xml:space="preserve">without the </w:t>
      </w:r>
      <w:r>
        <w:rPr>
          <w:spacing w:val="-1"/>
        </w:rPr>
        <w:t>microscope.</w:t>
      </w:r>
    </w:p>
    <w:p w:rsidR="009F24DB" w:rsidRDefault="009F24DB" w:rsidP="00247AF5">
      <w:pPr>
        <w:pStyle w:val="BodyText"/>
        <w:numPr>
          <w:ilvl w:val="1"/>
          <w:numId w:val="16"/>
        </w:numPr>
        <w:spacing w:line="360" w:lineRule="auto"/>
        <w:ind w:right="197"/>
        <w:jc w:val="both"/>
      </w:pPr>
      <w:r>
        <w:t>With</w:t>
      </w:r>
      <w:r>
        <w:rPr>
          <w:spacing w:val="54"/>
        </w:rPr>
        <w:t xml:space="preserve"> </w:t>
      </w:r>
      <w:r>
        <w:t>this</w:t>
      </w:r>
      <w:r>
        <w:rPr>
          <w:spacing w:val="52"/>
        </w:rPr>
        <w:t xml:space="preserve"> </w:t>
      </w:r>
      <w:r>
        <w:t>tool,</w:t>
      </w:r>
      <w:r>
        <w:rPr>
          <w:spacing w:val="54"/>
        </w:rPr>
        <w:t xml:space="preserve"> </w:t>
      </w:r>
      <w:r>
        <w:t>it</w:t>
      </w:r>
      <w:r>
        <w:rPr>
          <w:spacing w:val="55"/>
        </w:rPr>
        <w:t xml:space="preserve"> </w:t>
      </w:r>
      <w:r>
        <w:rPr>
          <w:spacing w:val="-1"/>
        </w:rPr>
        <w:t>was</w:t>
      </w:r>
      <w:r>
        <w:rPr>
          <w:spacing w:val="52"/>
        </w:rPr>
        <w:t xml:space="preserve"> </w:t>
      </w:r>
      <w:r>
        <w:rPr>
          <w:spacing w:val="-1"/>
        </w:rPr>
        <w:t>observed</w:t>
      </w:r>
      <w:r>
        <w:rPr>
          <w:spacing w:val="54"/>
        </w:rPr>
        <w:t xml:space="preserve"> </w:t>
      </w:r>
      <w:r>
        <w:t>that</w:t>
      </w:r>
      <w:r>
        <w:rPr>
          <w:spacing w:val="54"/>
        </w:rPr>
        <w:t xml:space="preserve"> </w:t>
      </w:r>
      <w:r>
        <w:rPr>
          <w:spacing w:val="-1"/>
        </w:rPr>
        <w:t>all</w:t>
      </w:r>
      <w:r>
        <w:rPr>
          <w:spacing w:val="55"/>
        </w:rPr>
        <w:t xml:space="preserve"> </w:t>
      </w:r>
      <w:r>
        <w:t>living</w:t>
      </w:r>
      <w:r>
        <w:rPr>
          <w:spacing w:val="55"/>
        </w:rPr>
        <w:t xml:space="preserve"> </w:t>
      </w:r>
      <w:r>
        <w:rPr>
          <w:spacing w:val="-1"/>
        </w:rPr>
        <w:t>things</w:t>
      </w:r>
      <w:r>
        <w:rPr>
          <w:spacing w:val="55"/>
        </w:rPr>
        <w:t xml:space="preserve"> </w:t>
      </w:r>
      <w:r>
        <w:rPr>
          <w:spacing w:val="-1"/>
        </w:rPr>
        <w:t>were</w:t>
      </w:r>
      <w:r>
        <w:rPr>
          <w:spacing w:val="54"/>
        </w:rPr>
        <w:t xml:space="preserve"> </w:t>
      </w:r>
      <w:r>
        <w:t>made</w:t>
      </w:r>
      <w:r>
        <w:rPr>
          <w:spacing w:val="55"/>
        </w:rPr>
        <w:t xml:space="preserve"> </w:t>
      </w:r>
      <w:r>
        <w:t>up</w:t>
      </w:r>
      <w:r>
        <w:rPr>
          <w:spacing w:val="57"/>
        </w:rPr>
        <w:t xml:space="preserve"> </w:t>
      </w:r>
      <w:r>
        <w:t>of</w:t>
      </w:r>
      <w:r>
        <w:rPr>
          <w:spacing w:val="54"/>
        </w:rPr>
        <w:t xml:space="preserve"> </w:t>
      </w:r>
      <w:r>
        <w:rPr>
          <w:spacing w:val="-1"/>
        </w:rPr>
        <w:t>cells;</w:t>
      </w:r>
      <w:r>
        <w:rPr>
          <w:spacing w:val="47"/>
        </w:rPr>
        <w:t xml:space="preserve"> </w:t>
      </w:r>
      <w:r>
        <w:rPr>
          <w:spacing w:val="-1"/>
        </w:rPr>
        <w:t>unicellular</w:t>
      </w:r>
      <w:r>
        <w:rPr>
          <w:spacing w:val="-2"/>
        </w:rPr>
        <w:t xml:space="preserve"> </w:t>
      </w:r>
      <w:r>
        <w:rPr>
          <w:spacing w:val="-1"/>
        </w:rPr>
        <w:t>organisms</w:t>
      </w:r>
      <w:r>
        <w:t xml:space="preserve"> were</w:t>
      </w:r>
      <w:r>
        <w:rPr>
          <w:spacing w:val="-2"/>
        </w:rPr>
        <w:t xml:space="preserve"> </w:t>
      </w:r>
      <w:r>
        <w:rPr>
          <w:spacing w:val="-1"/>
        </w:rPr>
        <w:t>discovered.</w:t>
      </w:r>
    </w:p>
    <w:p w:rsidR="009F24DB" w:rsidRDefault="009F24DB" w:rsidP="00247AF5">
      <w:pPr>
        <w:pStyle w:val="BodyText"/>
        <w:numPr>
          <w:ilvl w:val="1"/>
          <w:numId w:val="16"/>
        </w:numPr>
        <w:spacing w:before="3" w:line="360" w:lineRule="auto"/>
        <w:ind w:right="195"/>
        <w:jc w:val="both"/>
      </w:pPr>
      <w:r>
        <w:t>Using</w:t>
      </w:r>
      <w:r>
        <w:rPr>
          <w:spacing w:val="16"/>
        </w:rPr>
        <w:t xml:space="preserve"> </w:t>
      </w:r>
      <w:r>
        <w:t>the</w:t>
      </w:r>
      <w:r>
        <w:rPr>
          <w:spacing w:val="18"/>
        </w:rPr>
        <w:t xml:space="preserve"> </w:t>
      </w:r>
      <w:r>
        <w:t>stronger</w:t>
      </w:r>
      <w:r>
        <w:rPr>
          <w:spacing w:val="18"/>
        </w:rPr>
        <w:t xml:space="preserve"> </w:t>
      </w:r>
      <w:r>
        <w:t>electron</w:t>
      </w:r>
      <w:r>
        <w:rPr>
          <w:spacing w:val="18"/>
        </w:rPr>
        <w:t xml:space="preserve"> </w:t>
      </w:r>
      <w:r>
        <w:rPr>
          <w:spacing w:val="-1"/>
        </w:rPr>
        <w:t>microscope,</w:t>
      </w:r>
      <w:r>
        <w:rPr>
          <w:spacing w:val="21"/>
        </w:rPr>
        <w:t xml:space="preserve"> </w:t>
      </w:r>
      <w:r>
        <w:t>it</w:t>
      </w:r>
      <w:r>
        <w:rPr>
          <w:spacing w:val="19"/>
        </w:rPr>
        <w:t xml:space="preserve"> </w:t>
      </w:r>
      <w:r>
        <w:rPr>
          <w:spacing w:val="-1"/>
        </w:rPr>
        <w:t>was</w:t>
      </w:r>
      <w:r>
        <w:rPr>
          <w:spacing w:val="21"/>
        </w:rPr>
        <w:t xml:space="preserve"> </w:t>
      </w:r>
      <w:r>
        <w:rPr>
          <w:spacing w:val="-1"/>
        </w:rPr>
        <w:t>observed</w:t>
      </w:r>
      <w:r>
        <w:rPr>
          <w:spacing w:val="18"/>
        </w:rPr>
        <w:t xml:space="preserve"> </w:t>
      </w:r>
      <w:r>
        <w:t>that</w:t>
      </w:r>
      <w:r>
        <w:rPr>
          <w:spacing w:val="25"/>
        </w:rPr>
        <w:t xml:space="preserve"> </w:t>
      </w:r>
      <w:r>
        <w:t>-</w:t>
      </w:r>
      <w:r>
        <w:rPr>
          <w:spacing w:val="20"/>
        </w:rPr>
        <w:t xml:space="preserve"> </w:t>
      </w:r>
      <w:r>
        <w:rPr>
          <w:spacing w:val="-1"/>
        </w:rPr>
        <w:t>even</w:t>
      </w:r>
      <w:r>
        <w:rPr>
          <w:spacing w:val="21"/>
        </w:rPr>
        <w:t xml:space="preserve"> </w:t>
      </w:r>
      <w:r>
        <w:rPr>
          <w:spacing w:val="-1"/>
        </w:rPr>
        <w:t>though</w:t>
      </w:r>
      <w:r>
        <w:rPr>
          <w:spacing w:val="21"/>
        </w:rPr>
        <w:t xml:space="preserve"> </w:t>
      </w:r>
      <w:r>
        <w:rPr>
          <w:spacing w:val="-1"/>
        </w:rPr>
        <w:t>cells</w:t>
      </w:r>
      <w:r>
        <w:rPr>
          <w:spacing w:val="55"/>
        </w:rPr>
        <w:t xml:space="preserve"> </w:t>
      </w:r>
      <w:r>
        <w:rPr>
          <w:spacing w:val="-1"/>
        </w:rPr>
        <w:t>are</w:t>
      </w:r>
      <w:r>
        <w:rPr>
          <w:spacing w:val="-2"/>
        </w:rPr>
        <w:t xml:space="preserve"> </w:t>
      </w:r>
      <w:r>
        <w:t>made</w:t>
      </w:r>
      <w:r>
        <w:rPr>
          <w:spacing w:val="-1"/>
        </w:rPr>
        <w:t xml:space="preserve"> </w:t>
      </w:r>
      <w:r>
        <w:t>up or</w:t>
      </w:r>
      <w:r>
        <w:rPr>
          <w:spacing w:val="-1"/>
        </w:rPr>
        <w:t xml:space="preserve"> </w:t>
      </w:r>
      <w:r>
        <w:t>organelles</w:t>
      </w:r>
      <w:r>
        <w:rPr>
          <w:spacing w:val="1"/>
        </w:rPr>
        <w:t xml:space="preserve"> </w:t>
      </w:r>
      <w:r>
        <w:t>-</w:t>
      </w:r>
      <w:r>
        <w:rPr>
          <w:spacing w:val="-1"/>
        </w:rPr>
        <w:t xml:space="preserve"> cells</w:t>
      </w:r>
      <w:r>
        <w:t xml:space="preserve"> are</w:t>
      </w:r>
      <w:r>
        <w:rPr>
          <w:spacing w:val="-1"/>
        </w:rPr>
        <w:t xml:space="preserve"> </w:t>
      </w:r>
      <w:r>
        <w:t xml:space="preserve">the </w:t>
      </w:r>
      <w:r>
        <w:rPr>
          <w:spacing w:val="-1"/>
        </w:rPr>
        <w:t>smallest</w:t>
      </w:r>
      <w:r>
        <w:rPr>
          <w:spacing w:val="2"/>
        </w:rPr>
        <w:t xml:space="preserve"> </w:t>
      </w:r>
      <w:r>
        <w:t>units of life</w:t>
      </w:r>
    </w:p>
    <w:p w:rsidR="009F24DB" w:rsidRDefault="009F24DB" w:rsidP="00247AF5">
      <w:pPr>
        <w:pStyle w:val="BodyText"/>
        <w:numPr>
          <w:ilvl w:val="1"/>
          <w:numId w:val="16"/>
        </w:numPr>
        <w:spacing w:before="3" w:line="360" w:lineRule="auto"/>
        <w:ind w:right="196"/>
        <w:jc w:val="both"/>
      </w:pPr>
      <w:r>
        <w:t>The</w:t>
      </w:r>
      <w:r>
        <w:rPr>
          <w:spacing w:val="5"/>
        </w:rPr>
        <w:t xml:space="preserve"> </w:t>
      </w:r>
      <w:r>
        <w:rPr>
          <w:spacing w:val="-1"/>
        </w:rPr>
        <w:t>development</w:t>
      </w:r>
      <w:r>
        <w:rPr>
          <w:spacing w:val="7"/>
        </w:rPr>
        <w:t xml:space="preserve"> </w:t>
      </w:r>
      <w:r>
        <w:t>of</w:t>
      </w:r>
      <w:r>
        <w:rPr>
          <w:spacing w:val="8"/>
        </w:rPr>
        <w:t xml:space="preserve"> </w:t>
      </w:r>
      <w:r>
        <w:rPr>
          <w:spacing w:val="-1"/>
        </w:rPr>
        <w:t>better</w:t>
      </w:r>
      <w:r>
        <w:rPr>
          <w:spacing w:val="6"/>
        </w:rPr>
        <w:t xml:space="preserve"> </w:t>
      </w:r>
      <w:r>
        <w:rPr>
          <w:spacing w:val="-1"/>
        </w:rPr>
        <w:t>design</w:t>
      </w:r>
      <w:r>
        <w:rPr>
          <w:spacing w:val="6"/>
        </w:rPr>
        <w:t xml:space="preserve"> </w:t>
      </w:r>
      <w:r>
        <w:t>of</w:t>
      </w:r>
      <w:r>
        <w:rPr>
          <w:spacing w:val="9"/>
        </w:rPr>
        <w:t xml:space="preserve"> </w:t>
      </w:r>
      <w:r>
        <w:rPr>
          <w:spacing w:val="-1"/>
        </w:rPr>
        <w:t>microscopes,</w:t>
      </w:r>
      <w:r>
        <w:rPr>
          <w:spacing w:val="7"/>
        </w:rPr>
        <w:t xml:space="preserve"> </w:t>
      </w:r>
      <w:r>
        <w:rPr>
          <w:spacing w:val="-1"/>
        </w:rPr>
        <w:t>and</w:t>
      </w:r>
      <w:r>
        <w:rPr>
          <w:spacing w:val="6"/>
        </w:rPr>
        <w:t xml:space="preserve"> </w:t>
      </w:r>
      <w:r>
        <w:rPr>
          <w:spacing w:val="-1"/>
        </w:rPr>
        <w:t>better</w:t>
      </w:r>
      <w:r w:rsidR="0098005F">
        <w:t xml:space="preserve"> </w:t>
      </w:r>
      <w:r>
        <w:rPr>
          <w:spacing w:val="-1"/>
        </w:rPr>
        <w:t>specimen</w:t>
      </w:r>
      <w:r>
        <w:rPr>
          <w:spacing w:val="79"/>
        </w:rPr>
        <w:t xml:space="preserve"> </w:t>
      </w:r>
      <w:r>
        <w:rPr>
          <w:spacing w:val="-1"/>
        </w:rPr>
        <w:t>preparation</w:t>
      </w:r>
      <w:r>
        <w:t xml:space="preserve"> </w:t>
      </w:r>
      <w:r>
        <w:rPr>
          <w:spacing w:val="-1"/>
        </w:rPr>
        <w:t>had</w:t>
      </w:r>
      <w:r>
        <w:t xml:space="preserve"> a</w:t>
      </w:r>
      <w:r>
        <w:rPr>
          <w:spacing w:val="-1"/>
        </w:rPr>
        <w:t xml:space="preserve"> </w:t>
      </w:r>
      <w:r>
        <w:t>huge</w:t>
      </w:r>
      <w:r>
        <w:rPr>
          <w:spacing w:val="-1"/>
        </w:rPr>
        <w:t xml:space="preserve"> impact</w:t>
      </w:r>
      <w:r>
        <w:t xml:space="preserve"> on the</w:t>
      </w:r>
      <w:r>
        <w:rPr>
          <w:spacing w:val="-1"/>
        </w:rPr>
        <w:t xml:space="preserve"> development</w:t>
      </w:r>
      <w:r>
        <w:t xml:space="preserve"> of the </w:t>
      </w:r>
      <w:r>
        <w:rPr>
          <w:spacing w:val="-1"/>
        </w:rPr>
        <w:t>cell</w:t>
      </w:r>
      <w:r>
        <w:t xml:space="preserve"> theory</w:t>
      </w:r>
      <w:r w:rsidR="00F529A1">
        <w:t xml:space="preserve"> and allowed identification of cell organelles.</w:t>
      </w:r>
    </w:p>
    <w:p w:rsidR="003C179B" w:rsidRDefault="003C179B" w:rsidP="003C179B">
      <w:pPr>
        <w:pStyle w:val="BodyText"/>
        <w:spacing w:before="4" w:line="360" w:lineRule="auto"/>
        <w:ind w:right="191"/>
        <w:jc w:val="both"/>
      </w:pPr>
    </w:p>
    <w:p w:rsidR="00EC4D56" w:rsidRPr="00EC4D56" w:rsidRDefault="00E425B0" w:rsidP="00EC4D56">
      <w:pPr>
        <w:pStyle w:val="BodyText"/>
        <w:numPr>
          <w:ilvl w:val="0"/>
          <w:numId w:val="17"/>
        </w:numPr>
        <w:spacing w:before="4" w:line="360" w:lineRule="auto"/>
        <w:ind w:left="426" w:right="191"/>
        <w:jc w:val="both"/>
        <w:rPr>
          <w:b/>
          <w:i/>
        </w:rPr>
      </w:pPr>
      <w:r w:rsidRPr="00E425B0">
        <w:rPr>
          <w:b/>
          <w:i/>
          <w:lang w:val="en-AU"/>
        </w:rPr>
        <w:t>process information from secondary sources to analyse electron micrographs of cells and identify mitochondria, chloroplasts, Golgi bodies, lysosomes, endoplasmic reticulum, ribosomes, nucleus, nucleolus and cell membranes</w:t>
      </w:r>
    </w:p>
    <w:p w:rsidR="0051354C" w:rsidRPr="0051354C" w:rsidRDefault="0051354C" w:rsidP="00EC4D56">
      <w:pPr>
        <w:pStyle w:val="BodyText"/>
        <w:spacing w:before="4" w:line="360" w:lineRule="auto"/>
        <w:ind w:left="0" w:right="191" w:firstLine="0"/>
        <w:jc w:val="both"/>
      </w:pPr>
    </w:p>
    <w:p w:rsidR="003C179B" w:rsidRDefault="0051354C" w:rsidP="0051354C">
      <w:pPr>
        <w:pStyle w:val="BodyText"/>
        <w:spacing w:before="4" w:line="360" w:lineRule="auto"/>
        <w:ind w:left="0" w:right="191" w:firstLine="0"/>
        <w:jc w:val="both"/>
      </w:pPr>
      <w:r>
        <w:t>Electron Micrograph of Mitochondria</w:t>
      </w:r>
    </w:p>
    <w:p w:rsidR="0051354C" w:rsidRDefault="0051354C" w:rsidP="0051354C">
      <w:pPr>
        <w:pStyle w:val="BodyText"/>
        <w:spacing w:before="4" w:line="360" w:lineRule="auto"/>
        <w:ind w:left="0" w:right="191" w:firstLine="0"/>
        <w:jc w:val="both"/>
      </w:pPr>
      <w:r>
        <w:rPr>
          <w:noProof/>
          <w:lang w:val="en-AU" w:eastAsia="en-AU"/>
        </w:rPr>
        <w:drawing>
          <wp:inline distT="0" distB="0" distL="0" distR="0" wp14:anchorId="722812D4" wp14:editId="4342F582">
            <wp:extent cx="5408762" cy="3252158"/>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4897" cy="3249834"/>
                    </a:xfrm>
                    <a:prstGeom prst="rect">
                      <a:avLst/>
                    </a:prstGeom>
                  </pic:spPr>
                </pic:pic>
              </a:graphicData>
            </a:graphic>
          </wp:inline>
        </w:drawing>
      </w:r>
    </w:p>
    <w:p w:rsidR="0051354C" w:rsidRDefault="0051354C" w:rsidP="0051354C">
      <w:pPr>
        <w:pStyle w:val="BodyText"/>
        <w:spacing w:before="4" w:line="360" w:lineRule="auto"/>
        <w:ind w:left="0" w:right="191" w:firstLine="0"/>
        <w:jc w:val="both"/>
      </w:pPr>
    </w:p>
    <w:p w:rsidR="003C179B" w:rsidRDefault="00432E5B" w:rsidP="00432E5B">
      <w:pPr>
        <w:pStyle w:val="BodyText"/>
        <w:spacing w:before="4" w:line="360" w:lineRule="auto"/>
        <w:ind w:left="0" w:right="191" w:firstLine="0"/>
        <w:jc w:val="both"/>
      </w:pPr>
      <w:r>
        <w:t>Electron Micrograph of Chloroplast</w:t>
      </w:r>
    </w:p>
    <w:p w:rsidR="00432E5B" w:rsidRDefault="00432E5B" w:rsidP="00432E5B">
      <w:pPr>
        <w:pStyle w:val="BodyText"/>
        <w:spacing w:before="4" w:line="360" w:lineRule="auto"/>
        <w:ind w:left="0" w:right="191" w:firstLine="0"/>
        <w:jc w:val="both"/>
      </w:pPr>
      <w:r>
        <w:rPr>
          <w:noProof/>
          <w:lang w:val="en-AU" w:eastAsia="en-AU"/>
        </w:rPr>
        <w:drawing>
          <wp:inline distT="0" distB="0" distL="0" distR="0" wp14:anchorId="28CE9090" wp14:editId="178C9D8F">
            <wp:extent cx="222885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28850" cy="1790700"/>
                    </a:xfrm>
                    <a:prstGeom prst="rect">
                      <a:avLst/>
                    </a:prstGeom>
                  </pic:spPr>
                </pic:pic>
              </a:graphicData>
            </a:graphic>
          </wp:inline>
        </w:drawing>
      </w:r>
    </w:p>
    <w:p w:rsidR="00432E5B" w:rsidRDefault="00432E5B" w:rsidP="00432E5B">
      <w:pPr>
        <w:pStyle w:val="BodyText"/>
        <w:spacing w:before="4" w:line="360" w:lineRule="auto"/>
        <w:ind w:left="0" w:right="191" w:firstLine="0"/>
        <w:jc w:val="both"/>
      </w:pPr>
    </w:p>
    <w:p w:rsidR="00432E5B" w:rsidRDefault="00432E5B" w:rsidP="00432E5B">
      <w:pPr>
        <w:pStyle w:val="BodyText"/>
        <w:spacing w:before="4" w:line="360" w:lineRule="auto"/>
        <w:ind w:left="0" w:right="191" w:firstLine="0"/>
        <w:jc w:val="both"/>
      </w:pPr>
      <w:bookmarkStart w:id="0" w:name="_GoBack"/>
      <w:r>
        <w:rPr>
          <w:noProof/>
          <w:lang w:val="en-AU" w:eastAsia="en-AU"/>
        </w:rPr>
        <w:drawing>
          <wp:inline distT="0" distB="0" distL="0" distR="0" wp14:anchorId="5410D635" wp14:editId="20EAAFE9">
            <wp:extent cx="3278038" cy="230325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80172" cy="2304752"/>
                    </a:xfrm>
                    <a:prstGeom prst="rect">
                      <a:avLst/>
                    </a:prstGeom>
                  </pic:spPr>
                </pic:pic>
              </a:graphicData>
            </a:graphic>
          </wp:inline>
        </w:drawing>
      </w:r>
      <w:bookmarkEnd w:id="0"/>
    </w:p>
    <w:p w:rsidR="00432E5B" w:rsidRDefault="00432E5B" w:rsidP="00432E5B">
      <w:pPr>
        <w:pStyle w:val="BodyText"/>
        <w:spacing w:before="4" w:line="360" w:lineRule="auto"/>
        <w:ind w:left="0" w:right="191" w:firstLine="0"/>
        <w:jc w:val="both"/>
      </w:pPr>
    </w:p>
    <w:p w:rsidR="000D7B57" w:rsidRDefault="000D7B57" w:rsidP="000D7B57">
      <w:pPr>
        <w:pStyle w:val="BodyText"/>
        <w:spacing w:before="4" w:line="360" w:lineRule="auto"/>
        <w:ind w:left="0" w:right="191" w:firstLine="0"/>
        <w:jc w:val="both"/>
      </w:pPr>
      <w:r>
        <w:t>Electron Micrograph of Golgi Bodies</w:t>
      </w:r>
    </w:p>
    <w:p w:rsidR="000D7B57" w:rsidRDefault="00C31E94" w:rsidP="000D7B57">
      <w:pPr>
        <w:pStyle w:val="BodyText"/>
        <w:spacing w:before="4" w:line="360" w:lineRule="auto"/>
        <w:ind w:left="0" w:right="191" w:firstLine="0"/>
        <w:jc w:val="both"/>
      </w:pPr>
      <w:r>
        <w:rPr>
          <w:noProof/>
          <w:lang w:val="en-AU" w:eastAsia="en-AU"/>
        </w:rPr>
        <w:drawing>
          <wp:inline distT="0" distB="0" distL="0" distR="0" wp14:anchorId="5C3A8D76" wp14:editId="558F4245">
            <wp:extent cx="4511615" cy="299336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14552" cy="2995315"/>
                    </a:xfrm>
                    <a:prstGeom prst="rect">
                      <a:avLst/>
                    </a:prstGeom>
                  </pic:spPr>
                </pic:pic>
              </a:graphicData>
            </a:graphic>
          </wp:inline>
        </w:drawing>
      </w:r>
    </w:p>
    <w:p w:rsidR="00AC3EEF" w:rsidRDefault="00AC3EEF" w:rsidP="00AC3EEF">
      <w:pPr>
        <w:pStyle w:val="BodyText"/>
        <w:spacing w:before="4" w:line="360" w:lineRule="auto"/>
        <w:ind w:left="0" w:right="191" w:firstLine="0"/>
        <w:jc w:val="both"/>
      </w:pPr>
      <w:r>
        <w:lastRenderedPageBreak/>
        <w:t>Electron Micrograph of Lysosomes</w:t>
      </w:r>
    </w:p>
    <w:p w:rsidR="001C1F22" w:rsidRDefault="001C1F22" w:rsidP="00AC3EEF">
      <w:pPr>
        <w:pStyle w:val="BodyText"/>
        <w:spacing w:before="4" w:line="360" w:lineRule="auto"/>
        <w:ind w:left="0" w:right="191" w:firstLine="0"/>
        <w:jc w:val="both"/>
      </w:pPr>
    </w:p>
    <w:p w:rsidR="00AC3EEF" w:rsidRDefault="00AC3EEF" w:rsidP="00AC3EEF">
      <w:pPr>
        <w:pStyle w:val="BodyText"/>
        <w:spacing w:before="4" w:line="360" w:lineRule="auto"/>
        <w:ind w:left="0" w:right="191" w:firstLine="0"/>
        <w:jc w:val="both"/>
      </w:pPr>
    </w:p>
    <w:p w:rsidR="00AC3EEF" w:rsidRDefault="001C1F22" w:rsidP="00AC3EEF">
      <w:pPr>
        <w:pStyle w:val="BodyText"/>
        <w:spacing w:before="4" w:line="360" w:lineRule="auto"/>
        <w:ind w:left="0" w:right="191" w:firstLine="0"/>
        <w:jc w:val="both"/>
      </w:pPr>
      <w:r>
        <w:rPr>
          <w:noProof/>
          <w:lang w:val="en-AU" w:eastAsia="en-AU"/>
        </w:rPr>
        <w:drawing>
          <wp:inline distT="0" distB="0" distL="0" distR="0" wp14:anchorId="32C852CF" wp14:editId="4A1D9302">
            <wp:extent cx="5010150" cy="413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0150" cy="4133850"/>
                    </a:xfrm>
                    <a:prstGeom prst="rect">
                      <a:avLst/>
                    </a:prstGeom>
                  </pic:spPr>
                </pic:pic>
              </a:graphicData>
            </a:graphic>
          </wp:inline>
        </w:drawing>
      </w:r>
    </w:p>
    <w:p w:rsidR="00AC3EEF" w:rsidRDefault="00AC3EEF" w:rsidP="00AC3EEF">
      <w:pPr>
        <w:pStyle w:val="BodyText"/>
        <w:spacing w:before="4" w:line="360" w:lineRule="auto"/>
        <w:ind w:left="0" w:right="191" w:firstLine="0"/>
        <w:jc w:val="both"/>
      </w:pPr>
    </w:p>
    <w:p w:rsidR="00AC3EEF" w:rsidRDefault="001C1F22" w:rsidP="00AC3EEF">
      <w:pPr>
        <w:pStyle w:val="BodyText"/>
        <w:spacing w:before="4" w:line="360" w:lineRule="auto"/>
        <w:ind w:left="0" w:right="191" w:firstLine="0"/>
        <w:jc w:val="both"/>
      </w:pPr>
      <w:r>
        <w:rPr>
          <w:noProof/>
          <w:lang w:val="en-AU" w:eastAsia="en-AU"/>
        </w:rPr>
        <w:drawing>
          <wp:inline distT="0" distB="0" distL="0" distR="0" wp14:anchorId="7A965EA8" wp14:editId="07296135">
            <wp:extent cx="4067175" cy="3171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67175" cy="3171825"/>
                    </a:xfrm>
                    <a:prstGeom prst="rect">
                      <a:avLst/>
                    </a:prstGeom>
                  </pic:spPr>
                </pic:pic>
              </a:graphicData>
            </a:graphic>
          </wp:inline>
        </w:drawing>
      </w:r>
    </w:p>
    <w:p w:rsidR="00AC3EEF" w:rsidRDefault="00B72E39" w:rsidP="00AC3EEF">
      <w:pPr>
        <w:pStyle w:val="BodyText"/>
        <w:spacing w:before="4" w:line="360" w:lineRule="auto"/>
        <w:ind w:left="0" w:right="191" w:firstLine="0"/>
        <w:jc w:val="both"/>
      </w:pPr>
      <w:r>
        <w:lastRenderedPageBreak/>
        <w:t>Electron Micrograph of Endoplasmic Reticulum</w:t>
      </w:r>
    </w:p>
    <w:p w:rsidR="00B72E39" w:rsidRDefault="00B72E39" w:rsidP="00AC3EEF">
      <w:pPr>
        <w:pStyle w:val="BodyText"/>
        <w:spacing w:before="4" w:line="360" w:lineRule="auto"/>
        <w:ind w:left="0" w:right="191" w:firstLine="0"/>
        <w:jc w:val="both"/>
      </w:pPr>
      <w:r>
        <w:rPr>
          <w:noProof/>
          <w:lang w:val="en-AU" w:eastAsia="en-AU"/>
        </w:rPr>
        <w:drawing>
          <wp:inline distT="0" distB="0" distL="0" distR="0" wp14:anchorId="07A703CB" wp14:editId="6BC0853D">
            <wp:extent cx="4105275" cy="4143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05275" cy="4143375"/>
                    </a:xfrm>
                    <a:prstGeom prst="rect">
                      <a:avLst/>
                    </a:prstGeom>
                  </pic:spPr>
                </pic:pic>
              </a:graphicData>
            </a:graphic>
          </wp:inline>
        </w:drawing>
      </w:r>
    </w:p>
    <w:p w:rsidR="00B72E39" w:rsidRDefault="00B72E39" w:rsidP="00AC3EEF">
      <w:pPr>
        <w:pStyle w:val="BodyText"/>
        <w:spacing w:before="4" w:line="360" w:lineRule="auto"/>
        <w:ind w:left="0" w:right="191" w:firstLine="0"/>
        <w:jc w:val="both"/>
      </w:pPr>
    </w:p>
    <w:p w:rsidR="00A83991" w:rsidRDefault="00A83991" w:rsidP="00A83991">
      <w:pPr>
        <w:pStyle w:val="BodyText"/>
        <w:spacing w:before="4" w:line="360" w:lineRule="auto"/>
        <w:ind w:left="0" w:right="191" w:firstLine="0"/>
        <w:jc w:val="both"/>
      </w:pPr>
      <w:r>
        <w:t>Electron Micrograph of Ribosomes</w:t>
      </w:r>
    </w:p>
    <w:p w:rsidR="00A83991" w:rsidRDefault="00A83991" w:rsidP="00A83991">
      <w:pPr>
        <w:pStyle w:val="BodyText"/>
        <w:spacing w:before="4" w:line="360" w:lineRule="auto"/>
        <w:ind w:left="0" w:right="191" w:firstLine="0"/>
        <w:jc w:val="both"/>
      </w:pPr>
      <w:r>
        <w:rPr>
          <w:noProof/>
          <w:lang w:val="en-AU" w:eastAsia="en-AU"/>
        </w:rPr>
        <w:drawing>
          <wp:inline distT="0" distB="0" distL="0" distR="0" wp14:anchorId="1695CED6" wp14:editId="0C2C9C92">
            <wp:extent cx="4591050" cy="2800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91050" cy="2800350"/>
                    </a:xfrm>
                    <a:prstGeom prst="rect">
                      <a:avLst/>
                    </a:prstGeom>
                  </pic:spPr>
                </pic:pic>
              </a:graphicData>
            </a:graphic>
          </wp:inline>
        </w:drawing>
      </w:r>
    </w:p>
    <w:p w:rsidR="00A83991" w:rsidRDefault="00A83991" w:rsidP="00A83991">
      <w:pPr>
        <w:pStyle w:val="BodyText"/>
        <w:spacing w:before="4" w:line="360" w:lineRule="auto"/>
        <w:ind w:left="0" w:right="191" w:firstLine="0"/>
        <w:jc w:val="both"/>
      </w:pPr>
    </w:p>
    <w:p w:rsidR="00B72E39" w:rsidRDefault="00B72E39" w:rsidP="00AC3EEF">
      <w:pPr>
        <w:pStyle w:val="BodyText"/>
        <w:spacing w:before="4" w:line="360" w:lineRule="auto"/>
        <w:ind w:left="0" w:right="191" w:firstLine="0"/>
        <w:jc w:val="both"/>
      </w:pPr>
    </w:p>
    <w:p w:rsidR="00432E5B" w:rsidRDefault="00432E5B" w:rsidP="00432E5B">
      <w:pPr>
        <w:pStyle w:val="BodyText"/>
        <w:spacing w:before="4" w:line="360" w:lineRule="auto"/>
        <w:ind w:left="0" w:right="191" w:firstLine="0"/>
        <w:jc w:val="both"/>
      </w:pPr>
    </w:p>
    <w:p w:rsidR="00EA6265" w:rsidRDefault="00EA6265" w:rsidP="00EA6265">
      <w:pPr>
        <w:pStyle w:val="BodyText"/>
        <w:spacing w:before="4" w:line="360" w:lineRule="auto"/>
        <w:ind w:left="0" w:right="191" w:firstLine="0"/>
        <w:jc w:val="both"/>
      </w:pPr>
      <w:r>
        <w:lastRenderedPageBreak/>
        <w:t>Electron Micrograph of Nucleus</w:t>
      </w:r>
      <w:r w:rsidR="002A2E6E">
        <w:t xml:space="preserve"> and Nucleolus</w:t>
      </w:r>
    </w:p>
    <w:p w:rsidR="002A2E6E" w:rsidRDefault="002A2E6E" w:rsidP="00EA6265">
      <w:pPr>
        <w:pStyle w:val="BodyText"/>
        <w:spacing w:before="4" w:line="360" w:lineRule="auto"/>
        <w:ind w:left="0" w:right="191" w:firstLine="0"/>
        <w:jc w:val="both"/>
      </w:pPr>
    </w:p>
    <w:p w:rsidR="00EA6265" w:rsidRDefault="00EA6265" w:rsidP="00EA6265">
      <w:pPr>
        <w:pStyle w:val="BodyText"/>
        <w:spacing w:before="4" w:line="360" w:lineRule="auto"/>
        <w:ind w:left="0" w:right="191" w:firstLine="0"/>
        <w:jc w:val="both"/>
      </w:pPr>
    </w:p>
    <w:p w:rsidR="00432E5B" w:rsidRDefault="002A2E6E" w:rsidP="00432E5B">
      <w:pPr>
        <w:pStyle w:val="BodyText"/>
        <w:spacing w:before="4" w:line="360" w:lineRule="auto"/>
        <w:ind w:left="0" w:right="191" w:firstLine="0"/>
        <w:jc w:val="both"/>
      </w:pPr>
      <w:r>
        <w:rPr>
          <w:noProof/>
          <w:lang w:val="en-AU" w:eastAsia="en-AU"/>
        </w:rPr>
        <w:drawing>
          <wp:inline distT="0" distB="0" distL="0" distR="0" wp14:anchorId="47ECA337" wp14:editId="5CC48713">
            <wp:extent cx="3771900" cy="2886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71900" cy="2886075"/>
                    </a:xfrm>
                    <a:prstGeom prst="rect">
                      <a:avLst/>
                    </a:prstGeom>
                  </pic:spPr>
                </pic:pic>
              </a:graphicData>
            </a:graphic>
          </wp:inline>
        </w:drawing>
      </w:r>
    </w:p>
    <w:p w:rsidR="00432E5B" w:rsidRDefault="00432E5B" w:rsidP="00432E5B">
      <w:pPr>
        <w:pStyle w:val="BodyText"/>
        <w:spacing w:before="4" w:line="360" w:lineRule="auto"/>
        <w:ind w:left="0" w:right="191" w:firstLine="0"/>
        <w:jc w:val="both"/>
      </w:pPr>
    </w:p>
    <w:p w:rsidR="00432E5B" w:rsidRDefault="00DE134D" w:rsidP="00432E5B">
      <w:pPr>
        <w:pStyle w:val="BodyText"/>
        <w:spacing w:before="4" w:line="360" w:lineRule="auto"/>
        <w:ind w:left="0" w:right="191" w:firstLine="0"/>
        <w:jc w:val="both"/>
      </w:pPr>
      <w:r>
        <w:t>Electron Micrograph of Cell Membranes</w:t>
      </w:r>
    </w:p>
    <w:p w:rsidR="00DE134D" w:rsidRPr="003C179B" w:rsidRDefault="00DE134D" w:rsidP="00432E5B">
      <w:pPr>
        <w:pStyle w:val="BodyText"/>
        <w:spacing w:before="4" w:line="360" w:lineRule="auto"/>
        <w:ind w:left="0" w:right="191" w:firstLine="0"/>
        <w:jc w:val="both"/>
      </w:pPr>
    </w:p>
    <w:p w:rsidR="00AB6610" w:rsidRDefault="00DE134D" w:rsidP="00AB6610">
      <w:pPr>
        <w:pStyle w:val="BodyText"/>
        <w:spacing w:line="243" w:lineRule="auto"/>
        <w:ind w:right="126"/>
        <w:jc w:val="both"/>
      </w:pPr>
      <w:r>
        <w:rPr>
          <w:noProof/>
          <w:lang w:val="en-AU" w:eastAsia="en-AU"/>
        </w:rPr>
        <w:drawing>
          <wp:inline distT="0" distB="0" distL="0" distR="0" wp14:anchorId="48432AEB" wp14:editId="45A41DBD">
            <wp:extent cx="438150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81500" cy="1762125"/>
                    </a:xfrm>
                    <a:prstGeom prst="rect">
                      <a:avLst/>
                    </a:prstGeom>
                  </pic:spPr>
                </pic:pic>
              </a:graphicData>
            </a:graphic>
          </wp:inline>
        </w:drawing>
      </w:r>
    </w:p>
    <w:p w:rsidR="00E54C1E" w:rsidRPr="00E54C1E" w:rsidRDefault="00E54C1E">
      <w:pPr>
        <w:rPr>
          <w:rFonts w:ascii="Times New Roman" w:hAnsi="Times New Roman" w:cs="Times New Roman"/>
          <w:b/>
          <w:sz w:val="32"/>
          <w:szCs w:val="24"/>
        </w:rPr>
      </w:pPr>
    </w:p>
    <w:sectPr w:rsidR="00E54C1E" w:rsidRPr="00E54C1E">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549" w:rsidRDefault="00B50549" w:rsidP="00E54C1E">
      <w:pPr>
        <w:spacing w:after="0" w:line="240" w:lineRule="auto"/>
      </w:pPr>
      <w:r>
        <w:separator/>
      </w:r>
    </w:p>
  </w:endnote>
  <w:endnote w:type="continuationSeparator" w:id="0">
    <w:p w:rsidR="00B50549" w:rsidRDefault="00B50549" w:rsidP="00E54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299510"/>
      <w:docPartObj>
        <w:docPartGallery w:val="Page Numbers (Bottom of Page)"/>
        <w:docPartUnique/>
      </w:docPartObj>
    </w:sdtPr>
    <w:sdtEndPr>
      <w:rPr>
        <w:noProof/>
      </w:rPr>
    </w:sdtEndPr>
    <w:sdtContent>
      <w:p w:rsidR="00E54C1E" w:rsidRDefault="00E54C1E">
        <w:pPr>
          <w:pStyle w:val="Footer"/>
          <w:jc w:val="center"/>
        </w:pPr>
        <w:r>
          <w:fldChar w:fldCharType="begin"/>
        </w:r>
        <w:r>
          <w:instrText xml:space="preserve"> PAGE   \* MERGEFORMAT </w:instrText>
        </w:r>
        <w:r>
          <w:fldChar w:fldCharType="separate"/>
        </w:r>
        <w:r w:rsidR="00941A81">
          <w:rPr>
            <w:noProof/>
          </w:rPr>
          <w:t>16</w:t>
        </w:r>
        <w:r>
          <w:rPr>
            <w:noProof/>
          </w:rPr>
          <w:fldChar w:fldCharType="end"/>
        </w:r>
      </w:p>
    </w:sdtContent>
  </w:sdt>
  <w:p w:rsidR="00E54C1E" w:rsidRDefault="00E54C1E">
    <w:pPr>
      <w:pStyle w:val="Footer"/>
    </w:pPr>
  </w:p>
  <w:p w:rsidR="008125BE" w:rsidRDefault="008125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549" w:rsidRDefault="00B50549" w:rsidP="00E54C1E">
      <w:pPr>
        <w:spacing w:after="0" w:line="240" w:lineRule="auto"/>
      </w:pPr>
      <w:r>
        <w:separator/>
      </w:r>
    </w:p>
  </w:footnote>
  <w:footnote w:type="continuationSeparator" w:id="0">
    <w:p w:rsidR="00B50549" w:rsidRDefault="00B50549" w:rsidP="00E54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BC2"/>
    <w:multiLevelType w:val="hybridMultilevel"/>
    <w:tmpl w:val="374E2DD6"/>
    <w:lvl w:ilvl="0" w:tplc="DD721D6E">
      <w:start w:val="1"/>
      <w:numFmt w:val="bullet"/>
      <w:lvlText w:val=""/>
      <w:lvlJc w:val="left"/>
      <w:pPr>
        <w:ind w:left="498" w:hanging="360"/>
      </w:pPr>
      <w:rPr>
        <w:rFonts w:ascii="Symbol" w:eastAsia="Symbol" w:hAnsi="Symbol" w:hint="default"/>
        <w:sz w:val="22"/>
        <w:szCs w:val="22"/>
      </w:rPr>
    </w:lvl>
    <w:lvl w:ilvl="1" w:tplc="636EDE50">
      <w:numFmt w:val="bullet"/>
      <w:lvlText w:val="-"/>
      <w:lvlJc w:val="left"/>
      <w:pPr>
        <w:ind w:left="858" w:hanging="360"/>
      </w:pPr>
      <w:rPr>
        <w:rFonts w:ascii="Helvetica" w:eastAsia="Times New Roman" w:hAnsi="Helvetica" w:hint="default"/>
        <w:sz w:val="24"/>
        <w:szCs w:val="24"/>
      </w:rPr>
    </w:lvl>
    <w:lvl w:ilvl="2" w:tplc="319C898C">
      <w:start w:val="1"/>
      <w:numFmt w:val="bullet"/>
      <w:lvlText w:val=""/>
      <w:lvlJc w:val="left"/>
      <w:pPr>
        <w:ind w:left="1218" w:hanging="360"/>
      </w:pPr>
      <w:rPr>
        <w:rFonts w:ascii="Wingdings" w:eastAsia="Wingdings" w:hAnsi="Wingdings" w:hint="default"/>
        <w:sz w:val="24"/>
        <w:szCs w:val="24"/>
      </w:rPr>
    </w:lvl>
    <w:lvl w:ilvl="3" w:tplc="6728FFD6">
      <w:start w:val="1"/>
      <w:numFmt w:val="bullet"/>
      <w:lvlText w:val=""/>
      <w:lvlJc w:val="left"/>
      <w:pPr>
        <w:ind w:left="2898" w:hanging="360"/>
      </w:pPr>
      <w:rPr>
        <w:rFonts w:ascii="Wingdings" w:eastAsia="Wingdings" w:hAnsi="Wingdings" w:hint="default"/>
        <w:sz w:val="24"/>
        <w:szCs w:val="24"/>
      </w:rPr>
    </w:lvl>
    <w:lvl w:ilvl="4" w:tplc="37C04B58">
      <w:start w:val="1"/>
      <w:numFmt w:val="bullet"/>
      <w:lvlText w:val="•"/>
      <w:lvlJc w:val="left"/>
      <w:pPr>
        <w:ind w:left="1658" w:hanging="360"/>
      </w:pPr>
      <w:rPr>
        <w:rFonts w:hint="default"/>
      </w:rPr>
    </w:lvl>
    <w:lvl w:ilvl="5" w:tplc="06148CE2">
      <w:start w:val="1"/>
      <w:numFmt w:val="bullet"/>
      <w:lvlText w:val="•"/>
      <w:lvlJc w:val="left"/>
      <w:pPr>
        <w:ind w:left="2898" w:hanging="360"/>
      </w:pPr>
      <w:rPr>
        <w:rFonts w:hint="default"/>
      </w:rPr>
    </w:lvl>
    <w:lvl w:ilvl="6" w:tplc="594E7988">
      <w:start w:val="1"/>
      <w:numFmt w:val="bullet"/>
      <w:lvlText w:val="•"/>
      <w:lvlJc w:val="left"/>
      <w:pPr>
        <w:ind w:left="4114" w:hanging="360"/>
      </w:pPr>
      <w:rPr>
        <w:rFonts w:hint="default"/>
      </w:rPr>
    </w:lvl>
    <w:lvl w:ilvl="7" w:tplc="BBC04802">
      <w:start w:val="1"/>
      <w:numFmt w:val="bullet"/>
      <w:lvlText w:val="•"/>
      <w:lvlJc w:val="left"/>
      <w:pPr>
        <w:ind w:left="5331" w:hanging="360"/>
      </w:pPr>
      <w:rPr>
        <w:rFonts w:hint="default"/>
      </w:rPr>
    </w:lvl>
    <w:lvl w:ilvl="8" w:tplc="CB507790">
      <w:start w:val="1"/>
      <w:numFmt w:val="bullet"/>
      <w:lvlText w:val="•"/>
      <w:lvlJc w:val="left"/>
      <w:pPr>
        <w:ind w:left="6547" w:hanging="360"/>
      </w:pPr>
      <w:rPr>
        <w:rFonts w:hint="default"/>
      </w:rPr>
    </w:lvl>
  </w:abstractNum>
  <w:abstractNum w:abstractNumId="1">
    <w:nsid w:val="04E44CDC"/>
    <w:multiLevelType w:val="hybridMultilevel"/>
    <w:tmpl w:val="B14AD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171B2"/>
    <w:multiLevelType w:val="hybridMultilevel"/>
    <w:tmpl w:val="21DA306A"/>
    <w:lvl w:ilvl="0" w:tplc="0C090001">
      <w:start w:val="1"/>
      <w:numFmt w:val="bullet"/>
      <w:lvlText w:val=""/>
      <w:lvlJc w:val="left"/>
      <w:pPr>
        <w:ind w:left="720" w:hanging="360"/>
      </w:pPr>
      <w:rPr>
        <w:rFonts w:ascii="Symbol" w:hAnsi="Symbol" w:hint="default"/>
      </w:rPr>
    </w:lvl>
    <w:lvl w:ilvl="1" w:tplc="636EDE50">
      <w:numFmt w:val="bullet"/>
      <w:lvlText w:val="-"/>
      <w:lvlJc w:val="left"/>
      <w:pPr>
        <w:ind w:left="1440" w:hanging="360"/>
      </w:pPr>
      <w:rPr>
        <w:rFonts w:ascii="Helvetica" w:eastAsia="Times New Roman" w:hAnsi="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AD6198"/>
    <w:multiLevelType w:val="hybridMultilevel"/>
    <w:tmpl w:val="AE600AEC"/>
    <w:lvl w:ilvl="0" w:tplc="83CEE910">
      <w:start w:val="1"/>
      <w:numFmt w:val="bullet"/>
      <w:lvlText w:val="-"/>
      <w:lvlJc w:val="left"/>
      <w:pPr>
        <w:tabs>
          <w:tab w:val="num" w:pos="720"/>
        </w:tabs>
        <w:ind w:left="720" w:hanging="360"/>
      </w:pPr>
      <w:rPr>
        <w:rFonts w:ascii="Times New Roman" w:hAnsi="Times New Roman" w:hint="default"/>
      </w:rPr>
    </w:lvl>
    <w:lvl w:ilvl="1" w:tplc="883854A4" w:tentative="1">
      <w:start w:val="1"/>
      <w:numFmt w:val="bullet"/>
      <w:lvlText w:val="-"/>
      <w:lvlJc w:val="left"/>
      <w:pPr>
        <w:tabs>
          <w:tab w:val="num" w:pos="1440"/>
        </w:tabs>
        <w:ind w:left="1440" w:hanging="360"/>
      </w:pPr>
      <w:rPr>
        <w:rFonts w:ascii="Times New Roman" w:hAnsi="Times New Roman" w:hint="default"/>
      </w:rPr>
    </w:lvl>
    <w:lvl w:ilvl="2" w:tplc="7278C8D6" w:tentative="1">
      <w:start w:val="1"/>
      <w:numFmt w:val="bullet"/>
      <w:lvlText w:val="-"/>
      <w:lvlJc w:val="left"/>
      <w:pPr>
        <w:tabs>
          <w:tab w:val="num" w:pos="2160"/>
        </w:tabs>
        <w:ind w:left="2160" w:hanging="360"/>
      </w:pPr>
      <w:rPr>
        <w:rFonts w:ascii="Times New Roman" w:hAnsi="Times New Roman" w:hint="default"/>
      </w:rPr>
    </w:lvl>
    <w:lvl w:ilvl="3" w:tplc="63B6BC82" w:tentative="1">
      <w:start w:val="1"/>
      <w:numFmt w:val="bullet"/>
      <w:lvlText w:val="-"/>
      <w:lvlJc w:val="left"/>
      <w:pPr>
        <w:tabs>
          <w:tab w:val="num" w:pos="2880"/>
        </w:tabs>
        <w:ind w:left="2880" w:hanging="360"/>
      </w:pPr>
      <w:rPr>
        <w:rFonts w:ascii="Times New Roman" w:hAnsi="Times New Roman" w:hint="default"/>
      </w:rPr>
    </w:lvl>
    <w:lvl w:ilvl="4" w:tplc="51EAE5D0" w:tentative="1">
      <w:start w:val="1"/>
      <w:numFmt w:val="bullet"/>
      <w:lvlText w:val="-"/>
      <w:lvlJc w:val="left"/>
      <w:pPr>
        <w:tabs>
          <w:tab w:val="num" w:pos="3600"/>
        </w:tabs>
        <w:ind w:left="3600" w:hanging="360"/>
      </w:pPr>
      <w:rPr>
        <w:rFonts w:ascii="Times New Roman" w:hAnsi="Times New Roman" w:hint="default"/>
      </w:rPr>
    </w:lvl>
    <w:lvl w:ilvl="5" w:tplc="F3F6EB98" w:tentative="1">
      <w:start w:val="1"/>
      <w:numFmt w:val="bullet"/>
      <w:lvlText w:val="-"/>
      <w:lvlJc w:val="left"/>
      <w:pPr>
        <w:tabs>
          <w:tab w:val="num" w:pos="4320"/>
        </w:tabs>
        <w:ind w:left="4320" w:hanging="360"/>
      </w:pPr>
      <w:rPr>
        <w:rFonts w:ascii="Times New Roman" w:hAnsi="Times New Roman" w:hint="default"/>
      </w:rPr>
    </w:lvl>
    <w:lvl w:ilvl="6" w:tplc="DD00FC18" w:tentative="1">
      <w:start w:val="1"/>
      <w:numFmt w:val="bullet"/>
      <w:lvlText w:val="-"/>
      <w:lvlJc w:val="left"/>
      <w:pPr>
        <w:tabs>
          <w:tab w:val="num" w:pos="5040"/>
        </w:tabs>
        <w:ind w:left="5040" w:hanging="360"/>
      </w:pPr>
      <w:rPr>
        <w:rFonts w:ascii="Times New Roman" w:hAnsi="Times New Roman" w:hint="default"/>
      </w:rPr>
    </w:lvl>
    <w:lvl w:ilvl="7" w:tplc="C8B66C7C" w:tentative="1">
      <w:start w:val="1"/>
      <w:numFmt w:val="bullet"/>
      <w:lvlText w:val="-"/>
      <w:lvlJc w:val="left"/>
      <w:pPr>
        <w:tabs>
          <w:tab w:val="num" w:pos="5760"/>
        </w:tabs>
        <w:ind w:left="5760" w:hanging="360"/>
      </w:pPr>
      <w:rPr>
        <w:rFonts w:ascii="Times New Roman" w:hAnsi="Times New Roman" w:hint="default"/>
      </w:rPr>
    </w:lvl>
    <w:lvl w:ilvl="8" w:tplc="380A5EC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F87FF9"/>
    <w:multiLevelType w:val="hybridMultilevel"/>
    <w:tmpl w:val="7E2E073C"/>
    <w:lvl w:ilvl="0" w:tplc="F246FE5A">
      <w:start w:val="1"/>
      <w:numFmt w:val="bullet"/>
      <w:lvlText w:val="-"/>
      <w:lvlJc w:val="left"/>
      <w:pPr>
        <w:tabs>
          <w:tab w:val="num" w:pos="720"/>
        </w:tabs>
        <w:ind w:left="720" w:hanging="360"/>
      </w:pPr>
      <w:rPr>
        <w:rFonts w:ascii="Times New Roman" w:hAnsi="Times New Roman" w:hint="default"/>
      </w:rPr>
    </w:lvl>
    <w:lvl w:ilvl="1" w:tplc="52247F84" w:tentative="1">
      <w:start w:val="1"/>
      <w:numFmt w:val="bullet"/>
      <w:lvlText w:val="-"/>
      <w:lvlJc w:val="left"/>
      <w:pPr>
        <w:tabs>
          <w:tab w:val="num" w:pos="1440"/>
        </w:tabs>
        <w:ind w:left="1440" w:hanging="360"/>
      </w:pPr>
      <w:rPr>
        <w:rFonts w:ascii="Times New Roman" w:hAnsi="Times New Roman" w:hint="default"/>
      </w:rPr>
    </w:lvl>
    <w:lvl w:ilvl="2" w:tplc="70B40526" w:tentative="1">
      <w:start w:val="1"/>
      <w:numFmt w:val="bullet"/>
      <w:lvlText w:val="-"/>
      <w:lvlJc w:val="left"/>
      <w:pPr>
        <w:tabs>
          <w:tab w:val="num" w:pos="2160"/>
        </w:tabs>
        <w:ind w:left="2160" w:hanging="360"/>
      </w:pPr>
      <w:rPr>
        <w:rFonts w:ascii="Times New Roman" w:hAnsi="Times New Roman" w:hint="default"/>
      </w:rPr>
    </w:lvl>
    <w:lvl w:ilvl="3" w:tplc="FB86F1F8" w:tentative="1">
      <w:start w:val="1"/>
      <w:numFmt w:val="bullet"/>
      <w:lvlText w:val="-"/>
      <w:lvlJc w:val="left"/>
      <w:pPr>
        <w:tabs>
          <w:tab w:val="num" w:pos="2880"/>
        </w:tabs>
        <w:ind w:left="2880" w:hanging="360"/>
      </w:pPr>
      <w:rPr>
        <w:rFonts w:ascii="Times New Roman" w:hAnsi="Times New Roman" w:hint="default"/>
      </w:rPr>
    </w:lvl>
    <w:lvl w:ilvl="4" w:tplc="714E1B3E" w:tentative="1">
      <w:start w:val="1"/>
      <w:numFmt w:val="bullet"/>
      <w:lvlText w:val="-"/>
      <w:lvlJc w:val="left"/>
      <w:pPr>
        <w:tabs>
          <w:tab w:val="num" w:pos="3600"/>
        </w:tabs>
        <w:ind w:left="3600" w:hanging="360"/>
      </w:pPr>
      <w:rPr>
        <w:rFonts w:ascii="Times New Roman" w:hAnsi="Times New Roman" w:hint="default"/>
      </w:rPr>
    </w:lvl>
    <w:lvl w:ilvl="5" w:tplc="93A8347A" w:tentative="1">
      <w:start w:val="1"/>
      <w:numFmt w:val="bullet"/>
      <w:lvlText w:val="-"/>
      <w:lvlJc w:val="left"/>
      <w:pPr>
        <w:tabs>
          <w:tab w:val="num" w:pos="4320"/>
        </w:tabs>
        <w:ind w:left="4320" w:hanging="360"/>
      </w:pPr>
      <w:rPr>
        <w:rFonts w:ascii="Times New Roman" w:hAnsi="Times New Roman" w:hint="default"/>
      </w:rPr>
    </w:lvl>
    <w:lvl w:ilvl="6" w:tplc="B8FAF1A8" w:tentative="1">
      <w:start w:val="1"/>
      <w:numFmt w:val="bullet"/>
      <w:lvlText w:val="-"/>
      <w:lvlJc w:val="left"/>
      <w:pPr>
        <w:tabs>
          <w:tab w:val="num" w:pos="5040"/>
        </w:tabs>
        <w:ind w:left="5040" w:hanging="360"/>
      </w:pPr>
      <w:rPr>
        <w:rFonts w:ascii="Times New Roman" w:hAnsi="Times New Roman" w:hint="default"/>
      </w:rPr>
    </w:lvl>
    <w:lvl w:ilvl="7" w:tplc="626AD076" w:tentative="1">
      <w:start w:val="1"/>
      <w:numFmt w:val="bullet"/>
      <w:lvlText w:val="-"/>
      <w:lvlJc w:val="left"/>
      <w:pPr>
        <w:tabs>
          <w:tab w:val="num" w:pos="5760"/>
        </w:tabs>
        <w:ind w:left="5760" w:hanging="360"/>
      </w:pPr>
      <w:rPr>
        <w:rFonts w:ascii="Times New Roman" w:hAnsi="Times New Roman" w:hint="default"/>
      </w:rPr>
    </w:lvl>
    <w:lvl w:ilvl="8" w:tplc="E4B8157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A62B4C"/>
    <w:multiLevelType w:val="hybridMultilevel"/>
    <w:tmpl w:val="9E9C6012"/>
    <w:lvl w:ilvl="0" w:tplc="F51A798A">
      <w:start w:val="1"/>
      <w:numFmt w:val="bullet"/>
      <w:lvlText w:val="-"/>
      <w:lvlJc w:val="left"/>
      <w:pPr>
        <w:tabs>
          <w:tab w:val="num" w:pos="720"/>
        </w:tabs>
        <w:ind w:left="720" w:hanging="360"/>
      </w:pPr>
      <w:rPr>
        <w:rFonts w:ascii="Times New Roman" w:hAnsi="Times New Roman" w:hint="default"/>
      </w:rPr>
    </w:lvl>
    <w:lvl w:ilvl="1" w:tplc="001818FA" w:tentative="1">
      <w:start w:val="1"/>
      <w:numFmt w:val="bullet"/>
      <w:lvlText w:val="-"/>
      <w:lvlJc w:val="left"/>
      <w:pPr>
        <w:tabs>
          <w:tab w:val="num" w:pos="1440"/>
        </w:tabs>
        <w:ind w:left="1440" w:hanging="360"/>
      </w:pPr>
      <w:rPr>
        <w:rFonts w:ascii="Times New Roman" w:hAnsi="Times New Roman" w:hint="default"/>
      </w:rPr>
    </w:lvl>
    <w:lvl w:ilvl="2" w:tplc="B8D68F46" w:tentative="1">
      <w:start w:val="1"/>
      <w:numFmt w:val="bullet"/>
      <w:lvlText w:val="-"/>
      <w:lvlJc w:val="left"/>
      <w:pPr>
        <w:tabs>
          <w:tab w:val="num" w:pos="2160"/>
        </w:tabs>
        <w:ind w:left="2160" w:hanging="360"/>
      </w:pPr>
      <w:rPr>
        <w:rFonts w:ascii="Times New Roman" w:hAnsi="Times New Roman" w:hint="default"/>
      </w:rPr>
    </w:lvl>
    <w:lvl w:ilvl="3" w:tplc="05F4A638" w:tentative="1">
      <w:start w:val="1"/>
      <w:numFmt w:val="bullet"/>
      <w:lvlText w:val="-"/>
      <w:lvlJc w:val="left"/>
      <w:pPr>
        <w:tabs>
          <w:tab w:val="num" w:pos="2880"/>
        </w:tabs>
        <w:ind w:left="2880" w:hanging="360"/>
      </w:pPr>
      <w:rPr>
        <w:rFonts w:ascii="Times New Roman" w:hAnsi="Times New Roman" w:hint="default"/>
      </w:rPr>
    </w:lvl>
    <w:lvl w:ilvl="4" w:tplc="3D3EDE3E" w:tentative="1">
      <w:start w:val="1"/>
      <w:numFmt w:val="bullet"/>
      <w:lvlText w:val="-"/>
      <w:lvlJc w:val="left"/>
      <w:pPr>
        <w:tabs>
          <w:tab w:val="num" w:pos="3600"/>
        </w:tabs>
        <w:ind w:left="3600" w:hanging="360"/>
      </w:pPr>
      <w:rPr>
        <w:rFonts w:ascii="Times New Roman" w:hAnsi="Times New Roman" w:hint="default"/>
      </w:rPr>
    </w:lvl>
    <w:lvl w:ilvl="5" w:tplc="9528AF9C" w:tentative="1">
      <w:start w:val="1"/>
      <w:numFmt w:val="bullet"/>
      <w:lvlText w:val="-"/>
      <w:lvlJc w:val="left"/>
      <w:pPr>
        <w:tabs>
          <w:tab w:val="num" w:pos="4320"/>
        </w:tabs>
        <w:ind w:left="4320" w:hanging="360"/>
      </w:pPr>
      <w:rPr>
        <w:rFonts w:ascii="Times New Roman" w:hAnsi="Times New Roman" w:hint="default"/>
      </w:rPr>
    </w:lvl>
    <w:lvl w:ilvl="6" w:tplc="73365B82" w:tentative="1">
      <w:start w:val="1"/>
      <w:numFmt w:val="bullet"/>
      <w:lvlText w:val="-"/>
      <w:lvlJc w:val="left"/>
      <w:pPr>
        <w:tabs>
          <w:tab w:val="num" w:pos="5040"/>
        </w:tabs>
        <w:ind w:left="5040" w:hanging="360"/>
      </w:pPr>
      <w:rPr>
        <w:rFonts w:ascii="Times New Roman" w:hAnsi="Times New Roman" w:hint="default"/>
      </w:rPr>
    </w:lvl>
    <w:lvl w:ilvl="7" w:tplc="E9B442D8" w:tentative="1">
      <w:start w:val="1"/>
      <w:numFmt w:val="bullet"/>
      <w:lvlText w:val="-"/>
      <w:lvlJc w:val="left"/>
      <w:pPr>
        <w:tabs>
          <w:tab w:val="num" w:pos="5760"/>
        </w:tabs>
        <w:ind w:left="5760" w:hanging="360"/>
      </w:pPr>
      <w:rPr>
        <w:rFonts w:ascii="Times New Roman" w:hAnsi="Times New Roman" w:hint="default"/>
      </w:rPr>
    </w:lvl>
    <w:lvl w:ilvl="8" w:tplc="D26621A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F45BA4"/>
    <w:multiLevelType w:val="hybridMultilevel"/>
    <w:tmpl w:val="D7B01018"/>
    <w:lvl w:ilvl="0" w:tplc="CCC4F5EC">
      <w:start w:val="1"/>
      <w:numFmt w:val="bullet"/>
      <w:lvlText w:val="-"/>
      <w:lvlJc w:val="left"/>
      <w:pPr>
        <w:tabs>
          <w:tab w:val="num" w:pos="720"/>
        </w:tabs>
        <w:ind w:left="720" w:hanging="360"/>
      </w:pPr>
      <w:rPr>
        <w:rFonts w:ascii="Times New Roman" w:hAnsi="Times New Roman" w:hint="default"/>
      </w:rPr>
    </w:lvl>
    <w:lvl w:ilvl="1" w:tplc="07349F08" w:tentative="1">
      <w:start w:val="1"/>
      <w:numFmt w:val="bullet"/>
      <w:lvlText w:val="-"/>
      <w:lvlJc w:val="left"/>
      <w:pPr>
        <w:tabs>
          <w:tab w:val="num" w:pos="1440"/>
        </w:tabs>
        <w:ind w:left="1440" w:hanging="360"/>
      </w:pPr>
      <w:rPr>
        <w:rFonts w:ascii="Times New Roman" w:hAnsi="Times New Roman" w:hint="default"/>
      </w:rPr>
    </w:lvl>
    <w:lvl w:ilvl="2" w:tplc="7F94BF0A" w:tentative="1">
      <w:start w:val="1"/>
      <w:numFmt w:val="bullet"/>
      <w:lvlText w:val="-"/>
      <w:lvlJc w:val="left"/>
      <w:pPr>
        <w:tabs>
          <w:tab w:val="num" w:pos="2160"/>
        </w:tabs>
        <w:ind w:left="2160" w:hanging="360"/>
      </w:pPr>
      <w:rPr>
        <w:rFonts w:ascii="Times New Roman" w:hAnsi="Times New Roman" w:hint="default"/>
      </w:rPr>
    </w:lvl>
    <w:lvl w:ilvl="3" w:tplc="78CED6C4" w:tentative="1">
      <w:start w:val="1"/>
      <w:numFmt w:val="bullet"/>
      <w:lvlText w:val="-"/>
      <w:lvlJc w:val="left"/>
      <w:pPr>
        <w:tabs>
          <w:tab w:val="num" w:pos="2880"/>
        </w:tabs>
        <w:ind w:left="2880" w:hanging="360"/>
      </w:pPr>
      <w:rPr>
        <w:rFonts w:ascii="Times New Roman" w:hAnsi="Times New Roman" w:hint="default"/>
      </w:rPr>
    </w:lvl>
    <w:lvl w:ilvl="4" w:tplc="D834E3F2" w:tentative="1">
      <w:start w:val="1"/>
      <w:numFmt w:val="bullet"/>
      <w:lvlText w:val="-"/>
      <w:lvlJc w:val="left"/>
      <w:pPr>
        <w:tabs>
          <w:tab w:val="num" w:pos="3600"/>
        </w:tabs>
        <w:ind w:left="3600" w:hanging="360"/>
      </w:pPr>
      <w:rPr>
        <w:rFonts w:ascii="Times New Roman" w:hAnsi="Times New Roman" w:hint="default"/>
      </w:rPr>
    </w:lvl>
    <w:lvl w:ilvl="5" w:tplc="718CA534" w:tentative="1">
      <w:start w:val="1"/>
      <w:numFmt w:val="bullet"/>
      <w:lvlText w:val="-"/>
      <w:lvlJc w:val="left"/>
      <w:pPr>
        <w:tabs>
          <w:tab w:val="num" w:pos="4320"/>
        </w:tabs>
        <w:ind w:left="4320" w:hanging="360"/>
      </w:pPr>
      <w:rPr>
        <w:rFonts w:ascii="Times New Roman" w:hAnsi="Times New Roman" w:hint="default"/>
      </w:rPr>
    </w:lvl>
    <w:lvl w:ilvl="6" w:tplc="4F40CC0E" w:tentative="1">
      <w:start w:val="1"/>
      <w:numFmt w:val="bullet"/>
      <w:lvlText w:val="-"/>
      <w:lvlJc w:val="left"/>
      <w:pPr>
        <w:tabs>
          <w:tab w:val="num" w:pos="5040"/>
        </w:tabs>
        <w:ind w:left="5040" w:hanging="360"/>
      </w:pPr>
      <w:rPr>
        <w:rFonts w:ascii="Times New Roman" w:hAnsi="Times New Roman" w:hint="default"/>
      </w:rPr>
    </w:lvl>
    <w:lvl w:ilvl="7" w:tplc="AAC28092" w:tentative="1">
      <w:start w:val="1"/>
      <w:numFmt w:val="bullet"/>
      <w:lvlText w:val="-"/>
      <w:lvlJc w:val="left"/>
      <w:pPr>
        <w:tabs>
          <w:tab w:val="num" w:pos="5760"/>
        </w:tabs>
        <w:ind w:left="5760" w:hanging="360"/>
      </w:pPr>
      <w:rPr>
        <w:rFonts w:ascii="Times New Roman" w:hAnsi="Times New Roman" w:hint="default"/>
      </w:rPr>
    </w:lvl>
    <w:lvl w:ilvl="8" w:tplc="03483B8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4D7ECA"/>
    <w:multiLevelType w:val="hybridMultilevel"/>
    <w:tmpl w:val="CC209088"/>
    <w:lvl w:ilvl="0" w:tplc="0C090001">
      <w:start w:val="1"/>
      <w:numFmt w:val="bullet"/>
      <w:lvlText w:val=""/>
      <w:lvlJc w:val="left"/>
      <w:pPr>
        <w:ind w:left="1440" w:hanging="360"/>
      </w:pPr>
      <w:rPr>
        <w:rFonts w:ascii="Symbol" w:hAnsi="Symbol" w:hint="default"/>
      </w:rPr>
    </w:lvl>
    <w:lvl w:ilvl="1" w:tplc="636EDE50">
      <w:numFmt w:val="bullet"/>
      <w:lvlText w:val="-"/>
      <w:lvlJc w:val="left"/>
      <w:pPr>
        <w:ind w:left="2160" w:hanging="360"/>
      </w:pPr>
      <w:rPr>
        <w:rFonts w:ascii="Helvetica" w:eastAsia="Times New Roman" w:hAnsi="Helvetica"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E81774A"/>
    <w:multiLevelType w:val="hybridMultilevel"/>
    <w:tmpl w:val="35960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9765AD"/>
    <w:multiLevelType w:val="hybridMultilevel"/>
    <w:tmpl w:val="0584003C"/>
    <w:lvl w:ilvl="0" w:tplc="0C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CC225A"/>
    <w:multiLevelType w:val="hybridMultilevel"/>
    <w:tmpl w:val="2E140062"/>
    <w:lvl w:ilvl="0" w:tplc="636EDE50">
      <w:numFmt w:val="bullet"/>
      <w:lvlText w:val="-"/>
      <w:lvlJc w:val="left"/>
      <w:pPr>
        <w:ind w:left="1713" w:hanging="360"/>
      </w:pPr>
      <w:rPr>
        <w:rFonts w:ascii="Helvetica" w:eastAsia="Times New Roman" w:hAnsi="Helvetica"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11">
    <w:nsid w:val="28B847A0"/>
    <w:multiLevelType w:val="hybridMultilevel"/>
    <w:tmpl w:val="19A6733C"/>
    <w:lvl w:ilvl="0" w:tplc="DD721D6E">
      <w:start w:val="1"/>
      <w:numFmt w:val="bullet"/>
      <w:lvlText w:val=""/>
      <w:lvlJc w:val="left"/>
      <w:pPr>
        <w:ind w:left="498" w:hanging="360"/>
      </w:pPr>
      <w:rPr>
        <w:rFonts w:ascii="Symbol" w:eastAsia="Symbol" w:hAnsi="Symbol" w:hint="default"/>
        <w:sz w:val="22"/>
        <w:szCs w:val="22"/>
      </w:rPr>
    </w:lvl>
    <w:lvl w:ilvl="1" w:tplc="700027A4">
      <w:start w:val="1"/>
      <w:numFmt w:val="bullet"/>
      <w:lvlText w:val="–"/>
      <w:lvlJc w:val="left"/>
      <w:pPr>
        <w:ind w:left="858" w:hanging="360"/>
      </w:pPr>
      <w:rPr>
        <w:rFonts w:ascii="Times New Roman" w:eastAsia="Times New Roman" w:hAnsi="Times New Roman" w:hint="default"/>
        <w:sz w:val="24"/>
        <w:szCs w:val="24"/>
      </w:rPr>
    </w:lvl>
    <w:lvl w:ilvl="2" w:tplc="0C090001">
      <w:start w:val="1"/>
      <w:numFmt w:val="bullet"/>
      <w:lvlText w:val=""/>
      <w:lvlJc w:val="left"/>
      <w:pPr>
        <w:ind w:left="1218" w:hanging="360"/>
      </w:pPr>
      <w:rPr>
        <w:rFonts w:ascii="Symbol" w:hAnsi="Symbol" w:hint="default"/>
        <w:sz w:val="24"/>
        <w:szCs w:val="24"/>
      </w:rPr>
    </w:lvl>
    <w:lvl w:ilvl="3" w:tplc="6728FFD6">
      <w:start w:val="1"/>
      <w:numFmt w:val="bullet"/>
      <w:lvlText w:val=""/>
      <w:lvlJc w:val="left"/>
      <w:pPr>
        <w:ind w:left="2898" w:hanging="360"/>
      </w:pPr>
      <w:rPr>
        <w:rFonts w:ascii="Wingdings" w:eastAsia="Wingdings" w:hAnsi="Wingdings" w:hint="default"/>
        <w:sz w:val="24"/>
        <w:szCs w:val="24"/>
      </w:rPr>
    </w:lvl>
    <w:lvl w:ilvl="4" w:tplc="37C04B58">
      <w:start w:val="1"/>
      <w:numFmt w:val="bullet"/>
      <w:lvlText w:val="•"/>
      <w:lvlJc w:val="left"/>
      <w:pPr>
        <w:ind w:left="1658" w:hanging="360"/>
      </w:pPr>
      <w:rPr>
        <w:rFonts w:hint="default"/>
      </w:rPr>
    </w:lvl>
    <w:lvl w:ilvl="5" w:tplc="06148CE2">
      <w:start w:val="1"/>
      <w:numFmt w:val="bullet"/>
      <w:lvlText w:val="•"/>
      <w:lvlJc w:val="left"/>
      <w:pPr>
        <w:ind w:left="2898" w:hanging="360"/>
      </w:pPr>
      <w:rPr>
        <w:rFonts w:hint="default"/>
      </w:rPr>
    </w:lvl>
    <w:lvl w:ilvl="6" w:tplc="594E7988">
      <w:start w:val="1"/>
      <w:numFmt w:val="bullet"/>
      <w:lvlText w:val="•"/>
      <w:lvlJc w:val="left"/>
      <w:pPr>
        <w:ind w:left="4114" w:hanging="360"/>
      </w:pPr>
      <w:rPr>
        <w:rFonts w:hint="default"/>
      </w:rPr>
    </w:lvl>
    <w:lvl w:ilvl="7" w:tplc="BBC04802">
      <w:start w:val="1"/>
      <w:numFmt w:val="bullet"/>
      <w:lvlText w:val="•"/>
      <w:lvlJc w:val="left"/>
      <w:pPr>
        <w:ind w:left="5331" w:hanging="360"/>
      </w:pPr>
      <w:rPr>
        <w:rFonts w:hint="default"/>
      </w:rPr>
    </w:lvl>
    <w:lvl w:ilvl="8" w:tplc="CB507790">
      <w:start w:val="1"/>
      <w:numFmt w:val="bullet"/>
      <w:lvlText w:val="•"/>
      <w:lvlJc w:val="left"/>
      <w:pPr>
        <w:ind w:left="6547" w:hanging="360"/>
      </w:pPr>
      <w:rPr>
        <w:rFonts w:hint="default"/>
      </w:rPr>
    </w:lvl>
  </w:abstractNum>
  <w:abstractNum w:abstractNumId="12">
    <w:nsid w:val="2FF62809"/>
    <w:multiLevelType w:val="hybridMultilevel"/>
    <w:tmpl w:val="1E88B690"/>
    <w:lvl w:ilvl="0" w:tplc="0C090001">
      <w:start w:val="1"/>
      <w:numFmt w:val="bullet"/>
      <w:lvlText w:val=""/>
      <w:lvlJc w:val="left"/>
      <w:pPr>
        <w:ind w:left="1578" w:hanging="360"/>
      </w:pPr>
      <w:rPr>
        <w:rFonts w:ascii="Symbol" w:hAnsi="Symbol" w:hint="default"/>
      </w:rPr>
    </w:lvl>
    <w:lvl w:ilvl="1" w:tplc="0C090003" w:tentative="1">
      <w:start w:val="1"/>
      <w:numFmt w:val="bullet"/>
      <w:lvlText w:val="o"/>
      <w:lvlJc w:val="left"/>
      <w:pPr>
        <w:ind w:left="2298" w:hanging="360"/>
      </w:pPr>
      <w:rPr>
        <w:rFonts w:ascii="Courier New" w:hAnsi="Courier New" w:cs="Courier New" w:hint="default"/>
      </w:rPr>
    </w:lvl>
    <w:lvl w:ilvl="2" w:tplc="0C090005" w:tentative="1">
      <w:start w:val="1"/>
      <w:numFmt w:val="bullet"/>
      <w:lvlText w:val=""/>
      <w:lvlJc w:val="left"/>
      <w:pPr>
        <w:ind w:left="3018" w:hanging="360"/>
      </w:pPr>
      <w:rPr>
        <w:rFonts w:ascii="Wingdings" w:hAnsi="Wingdings" w:hint="default"/>
      </w:rPr>
    </w:lvl>
    <w:lvl w:ilvl="3" w:tplc="0C090001" w:tentative="1">
      <w:start w:val="1"/>
      <w:numFmt w:val="bullet"/>
      <w:lvlText w:val=""/>
      <w:lvlJc w:val="left"/>
      <w:pPr>
        <w:ind w:left="3738" w:hanging="360"/>
      </w:pPr>
      <w:rPr>
        <w:rFonts w:ascii="Symbol" w:hAnsi="Symbol" w:hint="default"/>
      </w:rPr>
    </w:lvl>
    <w:lvl w:ilvl="4" w:tplc="0C090003" w:tentative="1">
      <w:start w:val="1"/>
      <w:numFmt w:val="bullet"/>
      <w:lvlText w:val="o"/>
      <w:lvlJc w:val="left"/>
      <w:pPr>
        <w:ind w:left="4458" w:hanging="360"/>
      </w:pPr>
      <w:rPr>
        <w:rFonts w:ascii="Courier New" w:hAnsi="Courier New" w:cs="Courier New" w:hint="default"/>
      </w:rPr>
    </w:lvl>
    <w:lvl w:ilvl="5" w:tplc="0C090005" w:tentative="1">
      <w:start w:val="1"/>
      <w:numFmt w:val="bullet"/>
      <w:lvlText w:val=""/>
      <w:lvlJc w:val="left"/>
      <w:pPr>
        <w:ind w:left="5178" w:hanging="360"/>
      </w:pPr>
      <w:rPr>
        <w:rFonts w:ascii="Wingdings" w:hAnsi="Wingdings" w:hint="default"/>
      </w:rPr>
    </w:lvl>
    <w:lvl w:ilvl="6" w:tplc="0C090001" w:tentative="1">
      <w:start w:val="1"/>
      <w:numFmt w:val="bullet"/>
      <w:lvlText w:val=""/>
      <w:lvlJc w:val="left"/>
      <w:pPr>
        <w:ind w:left="5898" w:hanging="360"/>
      </w:pPr>
      <w:rPr>
        <w:rFonts w:ascii="Symbol" w:hAnsi="Symbol" w:hint="default"/>
      </w:rPr>
    </w:lvl>
    <w:lvl w:ilvl="7" w:tplc="0C090003" w:tentative="1">
      <w:start w:val="1"/>
      <w:numFmt w:val="bullet"/>
      <w:lvlText w:val="o"/>
      <w:lvlJc w:val="left"/>
      <w:pPr>
        <w:ind w:left="6618" w:hanging="360"/>
      </w:pPr>
      <w:rPr>
        <w:rFonts w:ascii="Courier New" w:hAnsi="Courier New" w:cs="Courier New" w:hint="default"/>
      </w:rPr>
    </w:lvl>
    <w:lvl w:ilvl="8" w:tplc="0C090005" w:tentative="1">
      <w:start w:val="1"/>
      <w:numFmt w:val="bullet"/>
      <w:lvlText w:val=""/>
      <w:lvlJc w:val="left"/>
      <w:pPr>
        <w:ind w:left="7338" w:hanging="360"/>
      </w:pPr>
      <w:rPr>
        <w:rFonts w:ascii="Wingdings" w:hAnsi="Wingdings" w:hint="default"/>
      </w:rPr>
    </w:lvl>
  </w:abstractNum>
  <w:abstractNum w:abstractNumId="13">
    <w:nsid w:val="38AD08D2"/>
    <w:multiLevelType w:val="hybridMultilevel"/>
    <w:tmpl w:val="FDBA88F0"/>
    <w:lvl w:ilvl="0" w:tplc="DD721D6E">
      <w:start w:val="1"/>
      <w:numFmt w:val="bullet"/>
      <w:lvlText w:val=""/>
      <w:lvlJc w:val="left"/>
      <w:pPr>
        <w:ind w:left="498" w:hanging="360"/>
      </w:pPr>
      <w:rPr>
        <w:rFonts w:ascii="Symbol" w:eastAsia="Symbol" w:hAnsi="Symbol" w:hint="default"/>
        <w:sz w:val="22"/>
        <w:szCs w:val="22"/>
      </w:rPr>
    </w:lvl>
    <w:lvl w:ilvl="1" w:tplc="700027A4">
      <w:start w:val="1"/>
      <w:numFmt w:val="bullet"/>
      <w:lvlText w:val="–"/>
      <w:lvlJc w:val="left"/>
      <w:pPr>
        <w:ind w:left="858" w:hanging="360"/>
      </w:pPr>
      <w:rPr>
        <w:rFonts w:ascii="Times New Roman" w:eastAsia="Times New Roman" w:hAnsi="Times New Roman" w:hint="default"/>
        <w:sz w:val="24"/>
        <w:szCs w:val="24"/>
      </w:rPr>
    </w:lvl>
    <w:lvl w:ilvl="2" w:tplc="636EDE50">
      <w:numFmt w:val="bullet"/>
      <w:lvlText w:val="-"/>
      <w:lvlJc w:val="left"/>
      <w:pPr>
        <w:ind w:left="1218" w:hanging="360"/>
      </w:pPr>
      <w:rPr>
        <w:rFonts w:ascii="Helvetica" w:eastAsia="Times New Roman" w:hAnsi="Helvetica" w:hint="default"/>
        <w:sz w:val="24"/>
        <w:szCs w:val="24"/>
      </w:rPr>
    </w:lvl>
    <w:lvl w:ilvl="3" w:tplc="6728FFD6">
      <w:start w:val="1"/>
      <w:numFmt w:val="bullet"/>
      <w:lvlText w:val=""/>
      <w:lvlJc w:val="left"/>
      <w:pPr>
        <w:ind w:left="2898" w:hanging="360"/>
      </w:pPr>
      <w:rPr>
        <w:rFonts w:ascii="Wingdings" w:eastAsia="Wingdings" w:hAnsi="Wingdings" w:hint="default"/>
        <w:sz w:val="24"/>
        <w:szCs w:val="24"/>
      </w:rPr>
    </w:lvl>
    <w:lvl w:ilvl="4" w:tplc="37C04B58">
      <w:start w:val="1"/>
      <w:numFmt w:val="bullet"/>
      <w:lvlText w:val="•"/>
      <w:lvlJc w:val="left"/>
      <w:pPr>
        <w:ind w:left="1658" w:hanging="360"/>
      </w:pPr>
      <w:rPr>
        <w:rFonts w:hint="default"/>
      </w:rPr>
    </w:lvl>
    <w:lvl w:ilvl="5" w:tplc="06148CE2">
      <w:start w:val="1"/>
      <w:numFmt w:val="bullet"/>
      <w:lvlText w:val="•"/>
      <w:lvlJc w:val="left"/>
      <w:pPr>
        <w:ind w:left="2898" w:hanging="360"/>
      </w:pPr>
      <w:rPr>
        <w:rFonts w:hint="default"/>
      </w:rPr>
    </w:lvl>
    <w:lvl w:ilvl="6" w:tplc="594E7988">
      <w:start w:val="1"/>
      <w:numFmt w:val="bullet"/>
      <w:lvlText w:val="•"/>
      <w:lvlJc w:val="left"/>
      <w:pPr>
        <w:ind w:left="4114" w:hanging="360"/>
      </w:pPr>
      <w:rPr>
        <w:rFonts w:hint="default"/>
      </w:rPr>
    </w:lvl>
    <w:lvl w:ilvl="7" w:tplc="BBC04802">
      <w:start w:val="1"/>
      <w:numFmt w:val="bullet"/>
      <w:lvlText w:val="•"/>
      <w:lvlJc w:val="left"/>
      <w:pPr>
        <w:ind w:left="5331" w:hanging="360"/>
      </w:pPr>
      <w:rPr>
        <w:rFonts w:hint="default"/>
      </w:rPr>
    </w:lvl>
    <w:lvl w:ilvl="8" w:tplc="CB507790">
      <w:start w:val="1"/>
      <w:numFmt w:val="bullet"/>
      <w:lvlText w:val="•"/>
      <w:lvlJc w:val="left"/>
      <w:pPr>
        <w:ind w:left="6547" w:hanging="360"/>
      </w:pPr>
      <w:rPr>
        <w:rFonts w:hint="default"/>
      </w:rPr>
    </w:lvl>
  </w:abstractNum>
  <w:abstractNum w:abstractNumId="14">
    <w:nsid w:val="5295733D"/>
    <w:multiLevelType w:val="hybridMultilevel"/>
    <w:tmpl w:val="472A9304"/>
    <w:lvl w:ilvl="0" w:tplc="636EDE50">
      <w:numFmt w:val="bullet"/>
      <w:lvlText w:val="-"/>
      <w:lvlJc w:val="left"/>
      <w:pPr>
        <w:ind w:left="720" w:hanging="360"/>
      </w:pPr>
      <w:rPr>
        <w:rFonts w:ascii="Helvetica" w:eastAsia="Times New Roman" w:hAnsi="Helvetica" w:hint="default"/>
      </w:rPr>
    </w:lvl>
    <w:lvl w:ilvl="1" w:tplc="636EDE50">
      <w:numFmt w:val="bullet"/>
      <w:lvlText w:val="-"/>
      <w:lvlJc w:val="left"/>
      <w:pPr>
        <w:ind w:left="1440" w:hanging="360"/>
      </w:pPr>
      <w:rPr>
        <w:rFonts w:ascii="Helvetica" w:eastAsia="Times New Roman" w:hAnsi="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CA245D"/>
    <w:multiLevelType w:val="hybridMultilevel"/>
    <w:tmpl w:val="02B42886"/>
    <w:lvl w:ilvl="0" w:tplc="0C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1E67C1"/>
    <w:multiLevelType w:val="hybridMultilevel"/>
    <w:tmpl w:val="3DC0754A"/>
    <w:lvl w:ilvl="0" w:tplc="029C6A2E">
      <w:start w:val="1"/>
      <w:numFmt w:val="bullet"/>
      <w:lvlText w:val="-"/>
      <w:lvlJc w:val="left"/>
      <w:pPr>
        <w:tabs>
          <w:tab w:val="num" w:pos="720"/>
        </w:tabs>
        <w:ind w:left="720" w:hanging="360"/>
      </w:pPr>
      <w:rPr>
        <w:rFonts w:ascii="Times New Roman" w:hAnsi="Times New Roman" w:hint="default"/>
      </w:rPr>
    </w:lvl>
    <w:lvl w:ilvl="1" w:tplc="F21A6602" w:tentative="1">
      <w:start w:val="1"/>
      <w:numFmt w:val="bullet"/>
      <w:lvlText w:val="-"/>
      <w:lvlJc w:val="left"/>
      <w:pPr>
        <w:tabs>
          <w:tab w:val="num" w:pos="1440"/>
        </w:tabs>
        <w:ind w:left="1440" w:hanging="360"/>
      </w:pPr>
      <w:rPr>
        <w:rFonts w:ascii="Times New Roman" w:hAnsi="Times New Roman" w:hint="default"/>
      </w:rPr>
    </w:lvl>
    <w:lvl w:ilvl="2" w:tplc="D78CCFEA" w:tentative="1">
      <w:start w:val="1"/>
      <w:numFmt w:val="bullet"/>
      <w:lvlText w:val="-"/>
      <w:lvlJc w:val="left"/>
      <w:pPr>
        <w:tabs>
          <w:tab w:val="num" w:pos="2160"/>
        </w:tabs>
        <w:ind w:left="2160" w:hanging="360"/>
      </w:pPr>
      <w:rPr>
        <w:rFonts w:ascii="Times New Roman" w:hAnsi="Times New Roman" w:hint="default"/>
      </w:rPr>
    </w:lvl>
    <w:lvl w:ilvl="3" w:tplc="E82EBEEE" w:tentative="1">
      <w:start w:val="1"/>
      <w:numFmt w:val="bullet"/>
      <w:lvlText w:val="-"/>
      <w:lvlJc w:val="left"/>
      <w:pPr>
        <w:tabs>
          <w:tab w:val="num" w:pos="2880"/>
        </w:tabs>
        <w:ind w:left="2880" w:hanging="360"/>
      </w:pPr>
      <w:rPr>
        <w:rFonts w:ascii="Times New Roman" w:hAnsi="Times New Roman" w:hint="default"/>
      </w:rPr>
    </w:lvl>
    <w:lvl w:ilvl="4" w:tplc="45E27C1A" w:tentative="1">
      <w:start w:val="1"/>
      <w:numFmt w:val="bullet"/>
      <w:lvlText w:val="-"/>
      <w:lvlJc w:val="left"/>
      <w:pPr>
        <w:tabs>
          <w:tab w:val="num" w:pos="3600"/>
        </w:tabs>
        <w:ind w:left="3600" w:hanging="360"/>
      </w:pPr>
      <w:rPr>
        <w:rFonts w:ascii="Times New Roman" w:hAnsi="Times New Roman" w:hint="default"/>
      </w:rPr>
    </w:lvl>
    <w:lvl w:ilvl="5" w:tplc="6416066E" w:tentative="1">
      <w:start w:val="1"/>
      <w:numFmt w:val="bullet"/>
      <w:lvlText w:val="-"/>
      <w:lvlJc w:val="left"/>
      <w:pPr>
        <w:tabs>
          <w:tab w:val="num" w:pos="4320"/>
        </w:tabs>
        <w:ind w:left="4320" w:hanging="360"/>
      </w:pPr>
      <w:rPr>
        <w:rFonts w:ascii="Times New Roman" w:hAnsi="Times New Roman" w:hint="default"/>
      </w:rPr>
    </w:lvl>
    <w:lvl w:ilvl="6" w:tplc="0952DDF2" w:tentative="1">
      <w:start w:val="1"/>
      <w:numFmt w:val="bullet"/>
      <w:lvlText w:val="-"/>
      <w:lvlJc w:val="left"/>
      <w:pPr>
        <w:tabs>
          <w:tab w:val="num" w:pos="5040"/>
        </w:tabs>
        <w:ind w:left="5040" w:hanging="360"/>
      </w:pPr>
      <w:rPr>
        <w:rFonts w:ascii="Times New Roman" w:hAnsi="Times New Roman" w:hint="default"/>
      </w:rPr>
    </w:lvl>
    <w:lvl w:ilvl="7" w:tplc="3B4C4A4C" w:tentative="1">
      <w:start w:val="1"/>
      <w:numFmt w:val="bullet"/>
      <w:lvlText w:val="-"/>
      <w:lvlJc w:val="left"/>
      <w:pPr>
        <w:tabs>
          <w:tab w:val="num" w:pos="5760"/>
        </w:tabs>
        <w:ind w:left="5760" w:hanging="360"/>
      </w:pPr>
      <w:rPr>
        <w:rFonts w:ascii="Times New Roman" w:hAnsi="Times New Roman" w:hint="default"/>
      </w:rPr>
    </w:lvl>
    <w:lvl w:ilvl="8" w:tplc="9B127EB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B4C4D81"/>
    <w:multiLevelType w:val="hybridMultilevel"/>
    <w:tmpl w:val="207C78A6"/>
    <w:lvl w:ilvl="0" w:tplc="DD721D6E">
      <w:start w:val="1"/>
      <w:numFmt w:val="bullet"/>
      <w:lvlText w:val=""/>
      <w:lvlJc w:val="left"/>
      <w:pPr>
        <w:ind w:left="498" w:hanging="360"/>
      </w:pPr>
      <w:rPr>
        <w:rFonts w:ascii="Symbol" w:eastAsia="Symbol" w:hAnsi="Symbol" w:hint="default"/>
        <w:sz w:val="22"/>
        <w:szCs w:val="22"/>
      </w:rPr>
    </w:lvl>
    <w:lvl w:ilvl="1" w:tplc="700027A4">
      <w:start w:val="1"/>
      <w:numFmt w:val="bullet"/>
      <w:lvlText w:val="–"/>
      <w:lvlJc w:val="left"/>
      <w:pPr>
        <w:ind w:left="858" w:hanging="360"/>
      </w:pPr>
      <w:rPr>
        <w:rFonts w:ascii="Times New Roman" w:eastAsia="Times New Roman" w:hAnsi="Times New Roman" w:hint="default"/>
        <w:sz w:val="24"/>
        <w:szCs w:val="24"/>
      </w:rPr>
    </w:lvl>
    <w:lvl w:ilvl="2" w:tplc="319C898C">
      <w:start w:val="1"/>
      <w:numFmt w:val="bullet"/>
      <w:lvlText w:val=""/>
      <w:lvlJc w:val="left"/>
      <w:pPr>
        <w:ind w:left="1218" w:hanging="360"/>
      </w:pPr>
      <w:rPr>
        <w:rFonts w:ascii="Wingdings" w:eastAsia="Wingdings" w:hAnsi="Wingdings" w:hint="default"/>
        <w:sz w:val="24"/>
        <w:szCs w:val="24"/>
      </w:rPr>
    </w:lvl>
    <w:lvl w:ilvl="3" w:tplc="6728FFD6">
      <w:start w:val="1"/>
      <w:numFmt w:val="bullet"/>
      <w:lvlText w:val=""/>
      <w:lvlJc w:val="left"/>
      <w:pPr>
        <w:ind w:left="2898" w:hanging="360"/>
      </w:pPr>
      <w:rPr>
        <w:rFonts w:ascii="Wingdings" w:eastAsia="Wingdings" w:hAnsi="Wingdings" w:hint="default"/>
        <w:sz w:val="24"/>
        <w:szCs w:val="24"/>
      </w:rPr>
    </w:lvl>
    <w:lvl w:ilvl="4" w:tplc="37C04B58">
      <w:start w:val="1"/>
      <w:numFmt w:val="bullet"/>
      <w:lvlText w:val="•"/>
      <w:lvlJc w:val="left"/>
      <w:pPr>
        <w:ind w:left="1658" w:hanging="360"/>
      </w:pPr>
      <w:rPr>
        <w:rFonts w:hint="default"/>
      </w:rPr>
    </w:lvl>
    <w:lvl w:ilvl="5" w:tplc="06148CE2">
      <w:start w:val="1"/>
      <w:numFmt w:val="bullet"/>
      <w:lvlText w:val="•"/>
      <w:lvlJc w:val="left"/>
      <w:pPr>
        <w:ind w:left="2898" w:hanging="360"/>
      </w:pPr>
      <w:rPr>
        <w:rFonts w:hint="default"/>
      </w:rPr>
    </w:lvl>
    <w:lvl w:ilvl="6" w:tplc="594E7988">
      <w:start w:val="1"/>
      <w:numFmt w:val="bullet"/>
      <w:lvlText w:val="•"/>
      <w:lvlJc w:val="left"/>
      <w:pPr>
        <w:ind w:left="4114" w:hanging="360"/>
      </w:pPr>
      <w:rPr>
        <w:rFonts w:hint="default"/>
      </w:rPr>
    </w:lvl>
    <w:lvl w:ilvl="7" w:tplc="BBC04802">
      <w:start w:val="1"/>
      <w:numFmt w:val="bullet"/>
      <w:lvlText w:val="•"/>
      <w:lvlJc w:val="left"/>
      <w:pPr>
        <w:ind w:left="5331" w:hanging="360"/>
      </w:pPr>
      <w:rPr>
        <w:rFonts w:hint="default"/>
      </w:rPr>
    </w:lvl>
    <w:lvl w:ilvl="8" w:tplc="CB507790">
      <w:start w:val="1"/>
      <w:numFmt w:val="bullet"/>
      <w:lvlText w:val="•"/>
      <w:lvlJc w:val="left"/>
      <w:pPr>
        <w:ind w:left="6547" w:hanging="360"/>
      </w:pPr>
      <w:rPr>
        <w:rFonts w:hint="default"/>
      </w:rPr>
    </w:lvl>
  </w:abstractNum>
  <w:abstractNum w:abstractNumId="18">
    <w:nsid w:val="5D747198"/>
    <w:multiLevelType w:val="hybridMultilevel"/>
    <w:tmpl w:val="2CEA6E82"/>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nsid w:val="5F4D46E1"/>
    <w:multiLevelType w:val="hybridMultilevel"/>
    <w:tmpl w:val="D5469854"/>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636EDE50">
      <w:numFmt w:val="bullet"/>
      <w:lvlText w:val="-"/>
      <w:lvlJc w:val="left"/>
      <w:pPr>
        <w:tabs>
          <w:tab w:val="num" w:pos="2160"/>
        </w:tabs>
        <w:ind w:left="2160" w:hanging="360"/>
      </w:pPr>
      <w:rPr>
        <w:rFonts w:ascii="Helvetica" w:eastAsia="Times New Roman" w:hAnsi="Helvetic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2A635CA"/>
    <w:multiLevelType w:val="hybridMultilevel"/>
    <w:tmpl w:val="9EAA57B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636EDE50">
      <w:numFmt w:val="bullet"/>
      <w:lvlText w:val="-"/>
      <w:lvlJc w:val="left"/>
      <w:pPr>
        <w:ind w:left="2226" w:hanging="360"/>
      </w:pPr>
      <w:rPr>
        <w:rFonts w:ascii="Helvetica" w:eastAsia="Times New Roman" w:hAnsi="Helvetica"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nsid w:val="6FED2E56"/>
    <w:multiLevelType w:val="hybridMultilevel"/>
    <w:tmpl w:val="CEBEFC54"/>
    <w:lvl w:ilvl="0" w:tplc="636EDE50">
      <w:numFmt w:val="bullet"/>
      <w:lvlText w:val="-"/>
      <w:lvlJc w:val="left"/>
      <w:pPr>
        <w:ind w:left="859" w:hanging="360"/>
      </w:pPr>
      <w:rPr>
        <w:rFonts w:ascii="Helvetica" w:eastAsia="Times New Roman" w:hAnsi="Helvetica" w:hint="default"/>
      </w:rPr>
    </w:lvl>
    <w:lvl w:ilvl="1" w:tplc="0C090003" w:tentative="1">
      <w:start w:val="1"/>
      <w:numFmt w:val="bullet"/>
      <w:lvlText w:val="o"/>
      <w:lvlJc w:val="left"/>
      <w:pPr>
        <w:ind w:left="1579" w:hanging="360"/>
      </w:pPr>
      <w:rPr>
        <w:rFonts w:ascii="Courier New" w:hAnsi="Courier New" w:cs="Courier New" w:hint="default"/>
      </w:rPr>
    </w:lvl>
    <w:lvl w:ilvl="2" w:tplc="0C090005" w:tentative="1">
      <w:start w:val="1"/>
      <w:numFmt w:val="bullet"/>
      <w:lvlText w:val=""/>
      <w:lvlJc w:val="left"/>
      <w:pPr>
        <w:ind w:left="2299" w:hanging="360"/>
      </w:pPr>
      <w:rPr>
        <w:rFonts w:ascii="Wingdings" w:hAnsi="Wingdings" w:hint="default"/>
      </w:rPr>
    </w:lvl>
    <w:lvl w:ilvl="3" w:tplc="0C090001" w:tentative="1">
      <w:start w:val="1"/>
      <w:numFmt w:val="bullet"/>
      <w:lvlText w:val=""/>
      <w:lvlJc w:val="left"/>
      <w:pPr>
        <w:ind w:left="3019" w:hanging="360"/>
      </w:pPr>
      <w:rPr>
        <w:rFonts w:ascii="Symbol" w:hAnsi="Symbol" w:hint="default"/>
      </w:rPr>
    </w:lvl>
    <w:lvl w:ilvl="4" w:tplc="0C090003" w:tentative="1">
      <w:start w:val="1"/>
      <w:numFmt w:val="bullet"/>
      <w:lvlText w:val="o"/>
      <w:lvlJc w:val="left"/>
      <w:pPr>
        <w:ind w:left="3739" w:hanging="360"/>
      </w:pPr>
      <w:rPr>
        <w:rFonts w:ascii="Courier New" w:hAnsi="Courier New" w:cs="Courier New" w:hint="default"/>
      </w:rPr>
    </w:lvl>
    <w:lvl w:ilvl="5" w:tplc="0C090005" w:tentative="1">
      <w:start w:val="1"/>
      <w:numFmt w:val="bullet"/>
      <w:lvlText w:val=""/>
      <w:lvlJc w:val="left"/>
      <w:pPr>
        <w:ind w:left="4459" w:hanging="360"/>
      </w:pPr>
      <w:rPr>
        <w:rFonts w:ascii="Wingdings" w:hAnsi="Wingdings" w:hint="default"/>
      </w:rPr>
    </w:lvl>
    <w:lvl w:ilvl="6" w:tplc="0C090001" w:tentative="1">
      <w:start w:val="1"/>
      <w:numFmt w:val="bullet"/>
      <w:lvlText w:val=""/>
      <w:lvlJc w:val="left"/>
      <w:pPr>
        <w:ind w:left="5179" w:hanging="360"/>
      </w:pPr>
      <w:rPr>
        <w:rFonts w:ascii="Symbol" w:hAnsi="Symbol" w:hint="default"/>
      </w:rPr>
    </w:lvl>
    <w:lvl w:ilvl="7" w:tplc="0C090003" w:tentative="1">
      <w:start w:val="1"/>
      <w:numFmt w:val="bullet"/>
      <w:lvlText w:val="o"/>
      <w:lvlJc w:val="left"/>
      <w:pPr>
        <w:ind w:left="5899" w:hanging="360"/>
      </w:pPr>
      <w:rPr>
        <w:rFonts w:ascii="Courier New" w:hAnsi="Courier New" w:cs="Courier New" w:hint="default"/>
      </w:rPr>
    </w:lvl>
    <w:lvl w:ilvl="8" w:tplc="0C090005" w:tentative="1">
      <w:start w:val="1"/>
      <w:numFmt w:val="bullet"/>
      <w:lvlText w:val=""/>
      <w:lvlJc w:val="left"/>
      <w:pPr>
        <w:ind w:left="6619" w:hanging="360"/>
      </w:pPr>
      <w:rPr>
        <w:rFonts w:ascii="Wingdings" w:hAnsi="Wingdings" w:hint="default"/>
      </w:rPr>
    </w:lvl>
  </w:abstractNum>
  <w:abstractNum w:abstractNumId="22">
    <w:nsid w:val="70F0664B"/>
    <w:multiLevelType w:val="hybridMultilevel"/>
    <w:tmpl w:val="567C3EC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17"/>
  </w:num>
  <w:num w:numId="3">
    <w:abstractNumId w:val="19"/>
  </w:num>
  <w:num w:numId="4">
    <w:abstractNumId w:val="13"/>
  </w:num>
  <w:num w:numId="5">
    <w:abstractNumId w:val="15"/>
  </w:num>
  <w:num w:numId="6">
    <w:abstractNumId w:val="14"/>
  </w:num>
  <w:num w:numId="7">
    <w:abstractNumId w:val="22"/>
  </w:num>
  <w:num w:numId="8">
    <w:abstractNumId w:val="7"/>
  </w:num>
  <w:num w:numId="9">
    <w:abstractNumId w:val="10"/>
  </w:num>
  <w:num w:numId="10">
    <w:abstractNumId w:val="18"/>
  </w:num>
  <w:num w:numId="11">
    <w:abstractNumId w:val="20"/>
  </w:num>
  <w:num w:numId="12">
    <w:abstractNumId w:val="11"/>
  </w:num>
  <w:num w:numId="13">
    <w:abstractNumId w:val="1"/>
  </w:num>
  <w:num w:numId="14">
    <w:abstractNumId w:val="2"/>
  </w:num>
  <w:num w:numId="15">
    <w:abstractNumId w:val="8"/>
  </w:num>
  <w:num w:numId="16">
    <w:abstractNumId w:val="0"/>
  </w:num>
  <w:num w:numId="17">
    <w:abstractNumId w:val="12"/>
  </w:num>
  <w:num w:numId="18">
    <w:abstractNumId w:val="21"/>
  </w:num>
  <w:num w:numId="19">
    <w:abstractNumId w:val="16"/>
  </w:num>
  <w:num w:numId="20">
    <w:abstractNumId w:val="5"/>
  </w:num>
  <w:num w:numId="21">
    <w:abstractNumId w:val="3"/>
  </w:num>
  <w:num w:numId="22">
    <w:abstractNumId w:val="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C08"/>
    <w:rsid w:val="00030C25"/>
    <w:rsid w:val="00046F8E"/>
    <w:rsid w:val="00095DBA"/>
    <w:rsid w:val="000D7B57"/>
    <w:rsid w:val="00104E53"/>
    <w:rsid w:val="001103D5"/>
    <w:rsid w:val="00154C08"/>
    <w:rsid w:val="00183508"/>
    <w:rsid w:val="001A646A"/>
    <w:rsid w:val="001C1F22"/>
    <w:rsid w:val="001C679C"/>
    <w:rsid w:val="001F7C76"/>
    <w:rsid w:val="00200E8F"/>
    <w:rsid w:val="00247AF5"/>
    <w:rsid w:val="002772EA"/>
    <w:rsid w:val="002A0F59"/>
    <w:rsid w:val="002A2E6E"/>
    <w:rsid w:val="002D1F58"/>
    <w:rsid w:val="002D2B14"/>
    <w:rsid w:val="00373041"/>
    <w:rsid w:val="003744D2"/>
    <w:rsid w:val="003B6111"/>
    <w:rsid w:val="003C179B"/>
    <w:rsid w:val="00432E5B"/>
    <w:rsid w:val="004579F0"/>
    <w:rsid w:val="00481817"/>
    <w:rsid w:val="0048673D"/>
    <w:rsid w:val="004D1545"/>
    <w:rsid w:val="004D7D90"/>
    <w:rsid w:val="004E79E1"/>
    <w:rsid w:val="00506237"/>
    <w:rsid w:val="0051354C"/>
    <w:rsid w:val="00576962"/>
    <w:rsid w:val="005B6A50"/>
    <w:rsid w:val="005F45DF"/>
    <w:rsid w:val="00623F4E"/>
    <w:rsid w:val="006302CE"/>
    <w:rsid w:val="00643490"/>
    <w:rsid w:val="00683C18"/>
    <w:rsid w:val="006841F0"/>
    <w:rsid w:val="00707D6C"/>
    <w:rsid w:val="00713A43"/>
    <w:rsid w:val="00726C1E"/>
    <w:rsid w:val="008125BE"/>
    <w:rsid w:val="00870446"/>
    <w:rsid w:val="008766FA"/>
    <w:rsid w:val="008C645B"/>
    <w:rsid w:val="008C7DF0"/>
    <w:rsid w:val="00941A81"/>
    <w:rsid w:val="00955ECC"/>
    <w:rsid w:val="009730E9"/>
    <w:rsid w:val="0098005F"/>
    <w:rsid w:val="0098647F"/>
    <w:rsid w:val="009F24DB"/>
    <w:rsid w:val="00A32C1D"/>
    <w:rsid w:val="00A83991"/>
    <w:rsid w:val="00AB6610"/>
    <w:rsid w:val="00AC3EEF"/>
    <w:rsid w:val="00B50549"/>
    <w:rsid w:val="00B570C3"/>
    <w:rsid w:val="00B72E39"/>
    <w:rsid w:val="00BE704F"/>
    <w:rsid w:val="00BF29D8"/>
    <w:rsid w:val="00C0685B"/>
    <w:rsid w:val="00C1210A"/>
    <w:rsid w:val="00C31E94"/>
    <w:rsid w:val="00C65304"/>
    <w:rsid w:val="00CA090B"/>
    <w:rsid w:val="00CC0FFE"/>
    <w:rsid w:val="00CE52BA"/>
    <w:rsid w:val="00D07579"/>
    <w:rsid w:val="00D54824"/>
    <w:rsid w:val="00DE134D"/>
    <w:rsid w:val="00E425B0"/>
    <w:rsid w:val="00E54C1E"/>
    <w:rsid w:val="00EA6265"/>
    <w:rsid w:val="00EB7AAE"/>
    <w:rsid w:val="00EC4D56"/>
    <w:rsid w:val="00ED2538"/>
    <w:rsid w:val="00F01621"/>
    <w:rsid w:val="00F13375"/>
    <w:rsid w:val="00F32B55"/>
    <w:rsid w:val="00F332E3"/>
    <w:rsid w:val="00F52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1E"/>
    <w:rPr>
      <w:rFonts w:ascii="Tahoma" w:hAnsi="Tahoma" w:cs="Tahoma"/>
      <w:sz w:val="16"/>
      <w:szCs w:val="16"/>
    </w:rPr>
  </w:style>
  <w:style w:type="paragraph" w:styleId="Header">
    <w:name w:val="header"/>
    <w:basedOn w:val="Normal"/>
    <w:link w:val="HeaderChar"/>
    <w:uiPriority w:val="99"/>
    <w:unhideWhenUsed/>
    <w:rsid w:val="00E54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C1E"/>
  </w:style>
  <w:style w:type="paragraph" w:styleId="Footer">
    <w:name w:val="footer"/>
    <w:basedOn w:val="Normal"/>
    <w:link w:val="FooterChar"/>
    <w:uiPriority w:val="99"/>
    <w:unhideWhenUsed/>
    <w:rsid w:val="00E54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C1E"/>
  </w:style>
  <w:style w:type="paragraph" w:customStyle="1" w:styleId="tablepoints">
    <w:name w:val="table points"/>
    <w:basedOn w:val="Normal"/>
    <w:rsid w:val="00E54C1E"/>
    <w:pPr>
      <w:spacing w:before="57" w:after="0" w:line="250" w:lineRule="exact"/>
      <w:ind w:left="283" w:hanging="283"/>
    </w:pPr>
    <w:rPr>
      <w:rFonts w:ascii="Helvetica" w:eastAsia="Times New Roman" w:hAnsi="Helvetica" w:cs="Times New Roman"/>
      <w:b/>
      <w:sz w:val="20"/>
      <w:szCs w:val="20"/>
      <w:lang w:val="en-US"/>
    </w:rPr>
  </w:style>
  <w:style w:type="paragraph" w:styleId="BodyText">
    <w:name w:val="Body Text"/>
    <w:basedOn w:val="Normal"/>
    <w:link w:val="BodyTextChar"/>
    <w:uiPriority w:val="1"/>
    <w:qFormat/>
    <w:rsid w:val="00E54C1E"/>
    <w:pPr>
      <w:widowControl w:val="0"/>
      <w:spacing w:before="137" w:after="0" w:line="240" w:lineRule="auto"/>
      <w:ind w:left="1218" w:hanging="36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E54C1E"/>
    <w:rPr>
      <w:rFonts w:ascii="Times New Roman" w:eastAsia="Times New Roman" w:hAnsi="Times New Roman"/>
      <w:sz w:val="24"/>
      <w:szCs w:val="24"/>
      <w:lang w:val="en-US"/>
    </w:rPr>
  </w:style>
  <w:style w:type="character" w:styleId="Hyperlink">
    <w:name w:val="Hyperlink"/>
    <w:basedOn w:val="DefaultParagraphFont"/>
    <w:uiPriority w:val="99"/>
    <w:unhideWhenUsed/>
    <w:rsid w:val="00BE704F"/>
    <w:rPr>
      <w:color w:val="0000FF"/>
      <w:u w:val="single"/>
    </w:rPr>
  </w:style>
  <w:style w:type="paragraph" w:customStyle="1" w:styleId="tablebullethangind3">
    <w:name w:val="table bullet hang ind 3"/>
    <w:basedOn w:val="Normal"/>
    <w:rsid w:val="00ED2538"/>
    <w:pPr>
      <w:spacing w:after="0" w:line="240" w:lineRule="exact"/>
      <w:ind w:left="170" w:hanging="170"/>
    </w:pPr>
    <w:rPr>
      <w:rFonts w:ascii="Arial" w:eastAsia="Times New Roman" w:hAnsi="Arial" w:cs="Times New Roman"/>
      <w:szCs w:val="20"/>
      <w:lang w:val="en-US"/>
    </w:rPr>
  </w:style>
  <w:style w:type="paragraph" w:styleId="ListParagraph">
    <w:name w:val="List Paragraph"/>
    <w:basedOn w:val="Normal"/>
    <w:uiPriority w:val="34"/>
    <w:qFormat/>
    <w:rsid w:val="0048673D"/>
    <w:pPr>
      <w:ind w:left="720"/>
      <w:contextualSpacing/>
    </w:pPr>
  </w:style>
  <w:style w:type="paragraph" w:customStyle="1" w:styleId="TableParagraph">
    <w:name w:val="Table Paragraph"/>
    <w:basedOn w:val="Normal"/>
    <w:uiPriority w:val="1"/>
    <w:qFormat/>
    <w:rsid w:val="00AB6610"/>
    <w:pPr>
      <w:widowControl w:val="0"/>
      <w:spacing w:after="0" w:line="240" w:lineRule="auto"/>
    </w:pPr>
    <w:rPr>
      <w:lang w:val="en-US"/>
    </w:rPr>
  </w:style>
  <w:style w:type="paragraph" w:styleId="NormalWeb">
    <w:name w:val="Normal (Web)"/>
    <w:basedOn w:val="Normal"/>
    <w:uiPriority w:val="99"/>
    <w:semiHidden/>
    <w:unhideWhenUsed/>
    <w:rsid w:val="00046F8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1E"/>
    <w:rPr>
      <w:rFonts w:ascii="Tahoma" w:hAnsi="Tahoma" w:cs="Tahoma"/>
      <w:sz w:val="16"/>
      <w:szCs w:val="16"/>
    </w:rPr>
  </w:style>
  <w:style w:type="paragraph" w:styleId="Header">
    <w:name w:val="header"/>
    <w:basedOn w:val="Normal"/>
    <w:link w:val="HeaderChar"/>
    <w:uiPriority w:val="99"/>
    <w:unhideWhenUsed/>
    <w:rsid w:val="00E54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C1E"/>
  </w:style>
  <w:style w:type="paragraph" w:styleId="Footer">
    <w:name w:val="footer"/>
    <w:basedOn w:val="Normal"/>
    <w:link w:val="FooterChar"/>
    <w:uiPriority w:val="99"/>
    <w:unhideWhenUsed/>
    <w:rsid w:val="00E54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C1E"/>
  </w:style>
  <w:style w:type="paragraph" w:customStyle="1" w:styleId="tablepoints">
    <w:name w:val="table points"/>
    <w:basedOn w:val="Normal"/>
    <w:rsid w:val="00E54C1E"/>
    <w:pPr>
      <w:spacing w:before="57" w:after="0" w:line="250" w:lineRule="exact"/>
      <w:ind w:left="283" w:hanging="283"/>
    </w:pPr>
    <w:rPr>
      <w:rFonts w:ascii="Helvetica" w:eastAsia="Times New Roman" w:hAnsi="Helvetica" w:cs="Times New Roman"/>
      <w:b/>
      <w:sz w:val="20"/>
      <w:szCs w:val="20"/>
      <w:lang w:val="en-US"/>
    </w:rPr>
  </w:style>
  <w:style w:type="paragraph" w:styleId="BodyText">
    <w:name w:val="Body Text"/>
    <w:basedOn w:val="Normal"/>
    <w:link w:val="BodyTextChar"/>
    <w:uiPriority w:val="1"/>
    <w:qFormat/>
    <w:rsid w:val="00E54C1E"/>
    <w:pPr>
      <w:widowControl w:val="0"/>
      <w:spacing w:before="137" w:after="0" w:line="240" w:lineRule="auto"/>
      <w:ind w:left="1218" w:hanging="36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E54C1E"/>
    <w:rPr>
      <w:rFonts w:ascii="Times New Roman" w:eastAsia="Times New Roman" w:hAnsi="Times New Roman"/>
      <w:sz w:val="24"/>
      <w:szCs w:val="24"/>
      <w:lang w:val="en-US"/>
    </w:rPr>
  </w:style>
  <w:style w:type="character" w:styleId="Hyperlink">
    <w:name w:val="Hyperlink"/>
    <w:basedOn w:val="DefaultParagraphFont"/>
    <w:uiPriority w:val="99"/>
    <w:unhideWhenUsed/>
    <w:rsid w:val="00BE704F"/>
    <w:rPr>
      <w:color w:val="0000FF"/>
      <w:u w:val="single"/>
    </w:rPr>
  </w:style>
  <w:style w:type="paragraph" w:customStyle="1" w:styleId="tablebullethangind3">
    <w:name w:val="table bullet hang ind 3"/>
    <w:basedOn w:val="Normal"/>
    <w:rsid w:val="00ED2538"/>
    <w:pPr>
      <w:spacing w:after="0" w:line="240" w:lineRule="exact"/>
      <w:ind w:left="170" w:hanging="170"/>
    </w:pPr>
    <w:rPr>
      <w:rFonts w:ascii="Arial" w:eastAsia="Times New Roman" w:hAnsi="Arial" w:cs="Times New Roman"/>
      <w:szCs w:val="20"/>
      <w:lang w:val="en-US"/>
    </w:rPr>
  </w:style>
  <w:style w:type="paragraph" w:styleId="ListParagraph">
    <w:name w:val="List Paragraph"/>
    <w:basedOn w:val="Normal"/>
    <w:uiPriority w:val="34"/>
    <w:qFormat/>
    <w:rsid w:val="0048673D"/>
    <w:pPr>
      <w:ind w:left="720"/>
      <w:contextualSpacing/>
    </w:pPr>
  </w:style>
  <w:style w:type="paragraph" w:customStyle="1" w:styleId="TableParagraph">
    <w:name w:val="Table Paragraph"/>
    <w:basedOn w:val="Normal"/>
    <w:uiPriority w:val="1"/>
    <w:qFormat/>
    <w:rsid w:val="00AB6610"/>
    <w:pPr>
      <w:widowControl w:val="0"/>
      <w:spacing w:after="0" w:line="240" w:lineRule="auto"/>
    </w:pPr>
    <w:rPr>
      <w:lang w:val="en-US"/>
    </w:rPr>
  </w:style>
  <w:style w:type="paragraph" w:styleId="NormalWeb">
    <w:name w:val="Normal (Web)"/>
    <w:basedOn w:val="Normal"/>
    <w:uiPriority w:val="99"/>
    <w:semiHidden/>
    <w:unhideWhenUsed/>
    <w:rsid w:val="00046F8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331426">
      <w:bodyDiv w:val="1"/>
      <w:marLeft w:val="0"/>
      <w:marRight w:val="0"/>
      <w:marTop w:val="0"/>
      <w:marBottom w:val="0"/>
      <w:divBdr>
        <w:top w:val="none" w:sz="0" w:space="0" w:color="auto"/>
        <w:left w:val="none" w:sz="0" w:space="0" w:color="auto"/>
        <w:bottom w:val="none" w:sz="0" w:space="0" w:color="auto"/>
        <w:right w:val="none" w:sz="0" w:space="0" w:color="auto"/>
      </w:divBdr>
      <w:divsChild>
        <w:div w:id="604465787">
          <w:marLeft w:val="547"/>
          <w:marRight w:val="0"/>
          <w:marTop w:val="144"/>
          <w:marBottom w:val="0"/>
          <w:divBdr>
            <w:top w:val="none" w:sz="0" w:space="0" w:color="auto"/>
            <w:left w:val="none" w:sz="0" w:space="0" w:color="auto"/>
            <w:bottom w:val="none" w:sz="0" w:space="0" w:color="auto"/>
            <w:right w:val="none" w:sz="0" w:space="0" w:color="auto"/>
          </w:divBdr>
        </w:div>
        <w:div w:id="326132628">
          <w:marLeft w:val="547"/>
          <w:marRight w:val="0"/>
          <w:marTop w:val="144"/>
          <w:marBottom w:val="0"/>
          <w:divBdr>
            <w:top w:val="none" w:sz="0" w:space="0" w:color="auto"/>
            <w:left w:val="none" w:sz="0" w:space="0" w:color="auto"/>
            <w:bottom w:val="none" w:sz="0" w:space="0" w:color="auto"/>
            <w:right w:val="none" w:sz="0" w:space="0" w:color="auto"/>
          </w:divBdr>
        </w:div>
        <w:div w:id="1237859185">
          <w:marLeft w:val="547"/>
          <w:marRight w:val="0"/>
          <w:marTop w:val="144"/>
          <w:marBottom w:val="0"/>
          <w:divBdr>
            <w:top w:val="none" w:sz="0" w:space="0" w:color="auto"/>
            <w:left w:val="none" w:sz="0" w:space="0" w:color="auto"/>
            <w:bottom w:val="none" w:sz="0" w:space="0" w:color="auto"/>
            <w:right w:val="none" w:sz="0" w:space="0" w:color="auto"/>
          </w:divBdr>
        </w:div>
        <w:div w:id="2040814208">
          <w:marLeft w:val="547"/>
          <w:marRight w:val="0"/>
          <w:marTop w:val="144"/>
          <w:marBottom w:val="0"/>
          <w:divBdr>
            <w:top w:val="none" w:sz="0" w:space="0" w:color="auto"/>
            <w:left w:val="none" w:sz="0" w:space="0" w:color="auto"/>
            <w:bottom w:val="none" w:sz="0" w:space="0" w:color="auto"/>
            <w:right w:val="none" w:sz="0" w:space="0" w:color="auto"/>
          </w:divBdr>
        </w:div>
      </w:divsChild>
    </w:div>
    <w:div w:id="448670168">
      <w:bodyDiv w:val="1"/>
      <w:marLeft w:val="0"/>
      <w:marRight w:val="0"/>
      <w:marTop w:val="0"/>
      <w:marBottom w:val="0"/>
      <w:divBdr>
        <w:top w:val="none" w:sz="0" w:space="0" w:color="auto"/>
        <w:left w:val="none" w:sz="0" w:space="0" w:color="auto"/>
        <w:bottom w:val="none" w:sz="0" w:space="0" w:color="auto"/>
        <w:right w:val="none" w:sz="0" w:space="0" w:color="auto"/>
      </w:divBdr>
      <w:divsChild>
        <w:div w:id="506797069">
          <w:marLeft w:val="1123"/>
          <w:marRight w:val="0"/>
          <w:marTop w:val="154"/>
          <w:marBottom w:val="0"/>
          <w:divBdr>
            <w:top w:val="none" w:sz="0" w:space="0" w:color="auto"/>
            <w:left w:val="none" w:sz="0" w:space="0" w:color="auto"/>
            <w:bottom w:val="none" w:sz="0" w:space="0" w:color="auto"/>
            <w:right w:val="none" w:sz="0" w:space="0" w:color="auto"/>
          </w:divBdr>
        </w:div>
        <w:div w:id="992636266">
          <w:marLeft w:val="1123"/>
          <w:marRight w:val="0"/>
          <w:marTop w:val="154"/>
          <w:marBottom w:val="0"/>
          <w:divBdr>
            <w:top w:val="none" w:sz="0" w:space="0" w:color="auto"/>
            <w:left w:val="none" w:sz="0" w:space="0" w:color="auto"/>
            <w:bottom w:val="none" w:sz="0" w:space="0" w:color="auto"/>
            <w:right w:val="none" w:sz="0" w:space="0" w:color="auto"/>
          </w:divBdr>
        </w:div>
      </w:divsChild>
    </w:div>
    <w:div w:id="467748642">
      <w:bodyDiv w:val="1"/>
      <w:marLeft w:val="0"/>
      <w:marRight w:val="0"/>
      <w:marTop w:val="0"/>
      <w:marBottom w:val="0"/>
      <w:divBdr>
        <w:top w:val="none" w:sz="0" w:space="0" w:color="auto"/>
        <w:left w:val="none" w:sz="0" w:space="0" w:color="auto"/>
        <w:bottom w:val="none" w:sz="0" w:space="0" w:color="auto"/>
        <w:right w:val="none" w:sz="0" w:space="0" w:color="auto"/>
      </w:divBdr>
      <w:divsChild>
        <w:div w:id="1962835200">
          <w:marLeft w:val="1411"/>
          <w:marRight w:val="0"/>
          <w:marTop w:val="154"/>
          <w:marBottom w:val="0"/>
          <w:divBdr>
            <w:top w:val="none" w:sz="0" w:space="0" w:color="auto"/>
            <w:left w:val="none" w:sz="0" w:space="0" w:color="auto"/>
            <w:bottom w:val="none" w:sz="0" w:space="0" w:color="auto"/>
            <w:right w:val="none" w:sz="0" w:space="0" w:color="auto"/>
          </w:divBdr>
        </w:div>
        <w:div w:id="648168757">
          <w:marLeft w:val="1411"/>
          <w:marRight w:val="0"/>
          <w:marTop w:val="154"/>
          <w:marBottom w:val="0"/>
          <w:divBdr>
            <w:top w:val="none" w:sz="0" w:space="0" w:color="auto"/>
            <w:left w:val="none" w:sz="0" w:space="0" w:color="auto"/>
            <w:bottom w:val="none" w:sz="0" w:space="0" w:color="auto"/>
            <w:right w:val="none" w:sz="0" w:space="0" w:color="auto"/>
          </w:divBdr>
        </w:div>
      </w:divsChild>
    </w:div>
    <w:div w:id="1327319311">
      <w:bodyDiv w:val="1"/>
      <w:marLeft w:val="0"/>
      <w:marRight w:val="0"/>
      <w:marTop w:val="0"/>
      <w:marBottom w:val="0"/>
      <w:divBdr>
        <w:top w:val="none" w:sz="0" w:space="0" w:color="auto"/>
        <w:left w:val="none" w:sz="0" w:space="0" w:color="auto"/>
        <w:bottom w:val="none" w:sz="0" w:space="0" w:color="auto"/>
        <w:right w:val="none" w:sz="0" w:space="0" w:color="auto"/>
      </w:divBdr>
      <w:divsChild>
        <w:div w:id="2050714416">
          <w:marLeft w:val="547"/>
          <w:marRight w:val="0"/>
          <w:marTop w:val="173"/>
          <w:marBottom w:val="0"/>
          <w:divBdr>
            <w:top w:val="none" w:sz="0" w:space="0" w:color="auto"/>
            <w:left w:val="none" w:sz="0" w:space="0" w:color="auto"/>
            <w:bottom w:val="none" w:sz="0" w:space="0" w:color="auto"/>
            <w:right w:val="none" w:sz="0" w:space="0" w:color="auto"/>
          </w:divBdr>
        </w:div>
        <w:div w:id="1071149715">
          <w:marLeft w:val="547"/>
          <w:marRight w:val="0"/>
          <w:marTop w:val="173"/>
          <w:marBottom w:val="0"/>
          <w:divBdr>
            <w:top w:val="none" w:sz="0" w:space="0" w:color="auto"/>
            <w:left w:val="none" w:sz="0" w:space="0" w:color="auto"/>
            <w:bottom w:val="none" w:sz="0" w:space="0" w:color="auto"/>
            <w:right w:val="none" w:sz="0" w:space="0" w:color="auto"/>
          </w:divBdr>
        </w:div>
        <w:div w:id="289479660">
          <w:marLeft w:val="547"/>
          <w:marRight w:val="0"/>
          <w:marTop w:val="173"/>
          <w:marBottom w:val="0"/>
          <w:divBdr>
            <w:top w:val="none" w:sz="0" w:space="0" w:color="auto"/>
            <w:left w:val="none" w:sz="0" w:space="0" w:color="auto"/>
            <w:bottom w:val="none" w:sz="0" w:space="0" w:color="auto"/>
            <w:right w:val="none" w:sz="0" w:space="0" w:color="auto"/>
          </w:divBdr>
        </w:div>
        <w:div w:id="1924870286">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ell_(biology)" TargetMode="External"/><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blnuHH_Xhuk" TargetMode="External"/><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19</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Hayward, Ian</dc:creator>
  <cp:lastModifiedBy>Hayward, Ian</cp:lastModifiedBy>
  <cp:revision>82</cp:revision>
  <dcterms:created xsi:type="dcterms:W3CDTF">2016-01-17T21:36:00Z</dcterms:created>
  <dcterms:modified xsi:type="dcterms:W3CDTF">2016-03-23T02:18:00Z</dcterms:modified>
</cp:coreProperties>
</file>